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8B38" w14:textId="77777777" w:rsidR="004A6A8F" w:rsidRPr="004A6A8F" w:rsidRDefault="004A6A8F" w:rsidP="004A6A8F">
      <w:pPr>
        <w:shd w:val="clear" w:color="auto" w:fill="FFFFFF"/>
        <w:spacing w:after="0" w:line="240" w:lineRule="auto"/>
        <w:jc w:val="right"/>
        <w:rPr>
          <w:rFonts w:ascii="Times New Roman" w:hAnsi="Times New Roman" w:cs="Times New Roman"/>
          <w:bCs/>
          <w:color w:val="000000"/>
          <w:sz w:val="24"/>
          <w:szCs w:val="24"/>
        </w:rPr>
      </w:pPr>
      <w:r w:rsidRPr="004A6A8F">
        <w:rPr>
          <w:rFonts w:ascii="Times New Roman" w:hAnsi="Times New Roman" w:cs="Times New Roman"/>
          <w:bCs/>
          <w:color w:val="000000"/>
          <w:sz w:val="24"/>
          <w:szCs w:val="24"/>
        </w:rPr>
        <w:t>Pielikums</w:t>
      </w:r>
    </w:p>
    <w:p w14:paraId="7517DB73" w14:textId="77777777" w:rsidR="004A6A8F" w:rsidRPr="004A6A8F" w:rsidRDefault="004A6A8F" w:rsidP="004A6A8F">
      <w:pPr>
        <w:shd w:val="clear" w:color="auto" w:fill="FFFFFF"/>
        <w:spacing w:after="0" w:line="240" w:lineRule="auto"/>
        <w:jc w:val="right"/>
        <w:rPr>
          <w:rFonts w:ascii="Times New Roman" w:hAnsi="Times New Roman" w:cs="Times New Roman"/>
          <w:bCs/>
          <w:color w:val="000000"/>
          <w:sz w:val="24"/>
          <w:szCs w:val="24"/>
        </w:rPr>
      </w:pPr>
      <w:r w:rsidRPr="004A6A8F">
        <w:rPr>
          <w:rFonts w:ascii="Times New Roman" w:hAnsi="Times New Roman" w:cs="Times New Roman"/>
          <w:bCs/>
          <w:color w:val="000000"/>
          <w:sz w:val="24"/>
          <w:szCs w:val="24"/>
        </w:rPr>
        <w:t>Madonas novada pašvaldības domes</w:t>
      </w:r>
    </w:p>
    <w:p w14:paraId="2F4AD193" w14:textId="79E5BB5C" w:rsidR="004A6A8F" w:rsidRPr="004A6A8F" w:rsidRDefault="004A6A8F" w:rsidP="004A6A8F">
      <w:pPr>
        <w:shd w:val="clear" w:color="auto" w:fill="FFFFFF"/>
        <w:spacing w:after="0" w:line="240" w:lineRule="auto"/>
        <w:jc w:val="right"/>
        <w:rPr>
          <w:rFonts w:ascii="Times New Roman" w:hAnsi="Times New Roman" w:cs="Times New Roman"/>
          <w:bCs/>
          <w:color w:val="000000"/>
          <w:sz w:val="24"/>
          <w:szCs w:val="24"/>
        </w:rPr>
      </w:pPr>
      <w:r w:rsidRPr="004A6A8F">
        <w:rPr>
          <w:rFonts w:ascii="Times New Roman" w:hAnsi="Times New Roman" w:cs="Times New Roman"/>
          <w:bCs/>
          <w:color w:val="000000"/>
          <w:sz w:val="24"/>
          <w:szCs w:val="24"/>
        </w:rPr>
        <w:t>30.04.2026. lēmumu Nr. 28</w:t>
      </w:r>
      <w:r>
        <w:rPr>
          <w:rFonts w:ascii="Times New Roman" w:hAnsi="Times New Roman" w:cs="Times New Roman"/>
          <w:bCs/>
          <w:color w:val="000000"/>
          <w:sz w:val="24"/>
          <w:szCs w:val="24"/>
        </w:rPr>
        <w:t>5</w:t>
      </w:r>
    </w:p>
    <w:p w14:paraId="6456C58C" w14:textId="43D412FC" w:rsidR="004A6A8F" w:rsidRPr="004A6A8F" w:rsidRDefault="004A6A8F" w:rsidP="004A6A8F">
      <w:pPr>
        <w:shd w:val="clear" w:color="auto" w:fill="FFFFFF"/>
        <w:spacing w:after="0" w:line="240" w:lineRule="auto"/>
        <w:jc w:val="right"/>
        <w:rPr>
          <w:rFonts w:ascii="Times New Roman" w:hAnsi="Times New Roman" w:cs="Times New Roman"/>
          <w:b/>
          <w:bCs/>
          <w:color w:val="000000"/>
          <w:sz w:val="24"/>
          <w:szCs w:val="24"/>
        </w:rPr>
      </w:pPr>
      <w:r w:rsidRPr="004A6A8F">
        <w:rPr>
          <w:rFonts w:ascii="Times New Roman" w:hAnsi="Times New Roman" w:cs="Times New Roman"/>
          <w:bCs/>
          <w:color w:val="000000"/>
          <w:sz w:val="24"/>
          <w:szCs w:val="24"/>
        </w:rPr>
        <w:t>(protokols Nr. 6, 4</w:t>
      </w:r>
      <w:r>
        <w:rPr>
          <w:rFonts w:ascii="Times New Roman" w:hAnsi="Times New Roman" w:cs="Times New Roman"/>
          <w:bCs/>
          <w:color w:val="000000"/>
          <w:sz w:val="24"/>
          <w:szCs w:val="24"/>
        </w:rPr>
        <w:t>7</w:t>
      </w:r>
      <w:r w:rsidRPr="004A6A8F">
        <w:rPr>
          <w:rFonts w:ascii="Times New Roman" w:hAnsi="Times New Roman" w:cs="Times New Roman"/>
          <w:bCs/>
          <w:color w:val="000000"/>
          <w:sz w:val="24"/>
          <w:szCs w:val="24"/>
        </w:rPr>
        <w:t>. p.)</w:t>
      </w:r>
    </w:p>
    <w:p w14:paraId="507FB4AE" w14:textId="77777777" w:rsidR="004A6A8F" w:rsidRDefault="004A6A8F" w:rsidP="00F4508D">
      <w:pPr>
        <w:spacing w:after="0" w:line="240" w:lineRule="auto"/>
        <w:ind w:right="271"/>
        <w:jc w:val="center"/>
        <w:rPr>
          <w:rFonts w:ascii="Times New Roman" w:hAnsi="Times New Roman" w:cs="Times New Roman"/>
          <w:b/>
        </w:rPr>
      </w:pPr>
    </w:p>
    <w:p w14:paraId="3027085B" w14:textId="417C16B3" w:rsidR="00A806FA" w:rsidRPr="00EE274F" w:rsidRDefault="00A806FA" w:rsidP="00F4508D">
      <w:pPr>
        <w:spacing w:after="0" w:line="240" w:lineRule="auto"/>
        <w:ind w:right="271"/>
        <w:jc w:val="center"/>
        <w:rPr>
          <w:rFonts w:ascii="Times New Roman" w:hAnsi="Times New Roman" w:cs="Times New Roman"/>
          <w:b/>
        </w:rPr>
      </w:pPr>
      <w:r w:rsidRPr="00EE274F">
        <w:rPr>
          <w:rFonts w:ascii="Times New Roman" w:hAnsi="Times New Roman" w:cs="Times New Roman"/>
          <w:b/>
        </w:rPr>
        <w:t>VIENOŠANĀS</w:t>
      </w:r>
    </w:p>
    <w:p w14:paraId="5A4F09F6" w14:textId="60FA767E" w:rsidR="00EE274F" w:rsidRDefault="00931BD5" w:rsidP="00F4508D">
      <w:pPr>
        <w:pStyle w:val="Virsraksts1"/>
        <w:ind w:right="271"/>
        <w:jc w:val="center"/>
        <w:rPr>
          <w:i/>
          <w:sz w:val="22"/>
          <w:szCs w:val="22"/>
        </w:rPr>
      </w:pPr>
      <w:r w:rsidRPr="00EE274F">
        <w:rPr>
          <w:i/>
          <w:sz w:val="22"/>
          <w:szCs w:val="22"/>
        </w:rPr>
        <w:t>par</w:t>
      </w:r>
      <w:r w:rsidR="00EE274F" w:rsidRPr="00EE274F">
        <w:rPr>
          <w:i/>
          <w:sz w:val="22"/>
          <w:szCs w:val="22"/>
        </w:rPr>
        <w:t xml:space="preserve"> </w:t>
      </w:r>
      <w:r w:rsidR="00EE274F">
        <w:rPr>
          <w:i/>
          <w:sz w:val="22"/>
          <w:szCs w:val="22"/>
        </w:rPr>
        <w:t>p</w:t>
      </w:r>
      <w:r w:rsidR="00EE274F" w:rsidRPr="00EE274F">
        <w:rPr>
          <w:i/>
          <w:sz w:val="22"/>
          <w:szCs w:val="22"/>
        </w:rPr>
        <w:t>asaules čempionāt</w:t>
      </w:r>
      <w:r w:rsidR="00EE274F">
        <w:rPr>
          <w:i/>
          <w:sz w:val="22"/>
          <w:szCs w:val="22"/>
        </w:rPr>
        <w:t>a</w:t>
      </w:r>
      <w:r w:rsidR="00C3112D">
        <w:rPr>
          <w:i/>
          <w:sz w:val="22"/>
          <w:szCs w:val="22"/>
        </w:rPr>
        <w:t xml:space="preserve"> posma</w:t>
      </w:r>
      <w:r w:rsidR="00EE274F">
        <w:rPr>
          <w:i/>
          <w:sz w:val="22"/>
          <w:szCs w:val="22"/>
        </w:rPr>
        <w:t xml:space="preserve"> </w:t>
      </w:r>
      <w:r w:rsidR="00EE274F" w:rsidRPr="00EE274F">
        <w:rPr>
          <w:i/>
          <w:sz w:val="22"/>
          <w:szCs w:val="22"/>
        </w:rPr>
        <w:t xml:space="preserve">blakusvāģiem un </w:t>
      </w:r>
      <w:r w:rsidR="00C3112D">
        <w:rPr>
          <w:i/>
          <w:sz w:val="22"/>
          <w:szCs w:val="22"/>
        </w:rPr>
        <w:t xml:space="preserve">pasaules čempionāta posma </w:t>
      </w:r>
      <w:r w:rsidR="00EE274F" w:rsidRPr="00EE274F">
        <w:rPr>
          <w:i/>
          <w:sz w:val="22"/>
          <w:szCs w:val="22"/>
        </w:rPr>
        <w:t>kvadr</w:t>
      </w:r>
      <w:r w:rsidR="00154BE6">
        <w:rPr>
          <w:i/>
          <w:sz w:val="22"/>
          <w:szCs w:val="22"/>
        </w:rPr>
        <w:t>i</w:t>
      </w:r>
      <w:r w:rsidR="00EE274F" w:rsidRPr="00EE274F">
        <w:rPr>
          <w:i/>
          <w:sz w:val="22"/>
          <w:szCs w:val="22"/>
        </w:rPr>
        <w:t xml:space="preserve">cikliem </w:t>
      </w:r>
    </w:p>
    <w:p w14:paraId="74A5C9F2" w14:textId="57DB9996" w:rsidR="00931BD5" w:rsidRPr="00EE274F" w:rsidRDefault="00EE274F" w:rsidP="00F4508D">
      <w:pPr>
        <w:pStyle w:val="Virsraksts1"/>
        <w:ind w:right="271"/>
        <w:jc w:val="center"/>
        <w:rPr>
          <w:b w:val="0"/>
          <w:i/>
          <w:sz w:val="22"/>
          <w:szCs w:val="22"/>
        </w:rPr>
      </w:pPr>
      <w:r w:rsidRPr="00EE274F">
        <w:rPr>
          <w:i/>
          <w:sz w:val="22"/>
          <w:szCs w:val="22"/>
        </w:rPr>
        <w:t>Madonā</w:t>
      </w:r>
      <w:r>
        <w:rPr>
          <w:i/>
          <w:sz w:val="22"/>
          <w:szCs w:val="22"/>
        </w:rPr>
        <w:t xml:space="preserve"> </w:t>
      </w:r>
      <w:r w:rsidR="00931BD5" w:rsidRPr="00EE274F">
        <w:rPr>
          <w:i/>
          <w:sz w:val="22"/>
          <w:szCs w:val="22"/>
        </w:rPr>
        <w:t>organizēšan</w:t>
      </w:r>
      <w:r w:rsidR="000F7D14" w:rsidRPr="00EE274F">
        <w:rPr>
          <w:b w:val="0"/>
          <w:i/>
          <w:sz w:val="22"/>
          <w:szCs w:val="22"/>
        </w:rPr>
        <w:t>u</w:t>
      </w:r>
    </w:p>
    <w:p w14:paraId="7A21F074" w14:textId="77777777" w:rsidR="00EE274F" w:rsidRPr="00EE274F" w:rsidRDefault="00EE274F" w:rsidP="00F4508D">
      <w:pPr>
        <w:tabs>
          <w:tab w:val="left" w:pos="5954"/>
        </w:tabs>
        <w:spacing w:after="0" w:line="240" w:lineRule="auto"/>
        <w:ind w:right="271"/>
        <w:jc w:val="right"/>
        <w:rPr>
          <w:rFonts w:ascii="Times New Roman" w:hAnsi="Times New Roman" w:cs="Times New Roman"/>
          <w:i/>
        </w:rPr>
      </w:pPr>
      <w:r w:rsidRPr="00EE274F">
        <w:rPr>
          <w:rFonts w:ascii="Times New Roman" w:hAnsi="Times New Roman" w:cs="Times New Roman"/>
          <w:i/>
        </w:rPr>
        <w:t>Dokumenta datums ir tā</w:t>
      </w:r>
    </w:p>
    <w:p w14:paraId="743BE901" w14:textId="1592D60F" w:rsidR="00C0226E" w:rsidRPr="00EE274F" w:rsidRDefault="00EE274F" w:rsidP="00F4508D">
      <w:pPr>
        <w:spacing w:after="0" w:line="240" w:lineRule="auto"/>
        <w:ind w:right="271"/>
        <w:jc w:val="right"/>
        <w:rPr>
          <w:rFonts w:ascii="Times New Roman" w:hAnsi="Times New Roman" w:cs="Times New Roman"/>
          <w:i/>
        </w:rPr>
      </w:pPr>
      <w:r w:rsidRPr="00EE274F">
        <w:rPr>
          <w:rFonts w:ascii="Times New Roman" w:hAnsi="Times New Roman" w:cs="Times New Roman"/>
          <w:i/>
        </w:rPr>
        <w:t xml:space="preserve"> elektroniskās parakstīšanas datums</w:t>
      </w:r>
    </w:p>
    <w:p w14:paraId="3D2AB3C6" w14:textId="77777777" w:rsidR="00EE274F" w:rsidRPr="00EE274F" w:rsidRDefault="00EE274F" w:rsidP="00F4508D">
      <w:pPr>
        <w:spacing w:after="0" w:line="240" w:lineRule="auto"/>
        <w:ind w:right="271"/>
        <w:jc w:val="right"/>
        <w:rPr>
          <w:rFonts w:ascii="Times New Roman" w:hAnsi="Times New Roman" w:cs="Times New Roman"/>
        </w:rPr>
      </w:pPr>
    </w:p>
    <w:p w14:paraId="04C87CBF" w14:textId="4D8A2DDC" w:rsidR="004D4C81" w:rsidRPr="00EE274F" w:rsidRDefault="004D4C81" w:rsidP="00F4508D">
      <w:pPr>
        <w:spacing w:after="0" w:line="240" w:lineRule="auto"/>
        <w:ind w:left="567" w:right="271"/>
        <w:jc w:val="both"/>
        <w:rPr>
          <w:rFonts w:ascii="Times New Roman" w:hAnsi="Times New Roman" w:cs="Times New Roman"/>
        </w:rPr>
      </w:pPr>
      <w:r w:rsidRPr="00EE274F">
        <w:rPr>
          <w:rFonts w:ascii="Times New Roman" w:hAnsi="Times New Roman" w:cs="Times New Roman"/>
          <w:b/>
        </w:rPr>
        <w:t xml:space="preserve">     </w:t>
      </w:r>
      <w:bookmarkStart w:id="0" w:name="_Hlk185595894"/>
      <w:r w:rsidR="0007671B" w:rsidRPr="00EE274F">
        <w:rPr>
          <w:rFonts w:ascii="Times New Roman" w:hAnsi="Times New Roman" w:cs="Times New Roman"/>
          <w:b/>
        </w:rPr>
        <w:t>Biedrība</w:t>
      </w:r>
      <w:r w:rsidRPr="00EE274F">
        <w:rPr>
          <w:rFonts w:ascii="Times New Roman" w:hAnsi="Times New Roman" w:cs="Times New Roman"/>
          <w:b/>
        </w:rPr>
        <w:t xml:space="preserve"> </w:t>
      </w:r>
      <w:bookmarkEnd w:id="0"/>
      <w:r w:rsidR="00AF35CB">
        <w:rPr>
          <w:rFonts w:ascii="Times New Roman" w:hAnsi="Times New Roman" w:cs="Times New Roman"/>
          <w:b/>
        </w:rPr>
        <w:t>“Latvijas Motosporta Federācija”</w:t>
      </w:r>
      <w:r w:rsidRPr="00EE274F">
        <w:rPr>
          <w:rFonts w:ascii="Times New Roman" w:hAnsi="Times New Roman" w:cs="Times New Roman"/>
        </w:rPr>
        <w:t xml:space="preserve">, reģistrācijas Nr. </w:t>
      </w:r>
      <w:r w:rsidR="003267E3" w:rsidRPr="003267E3">
        <w:rPr>
          <w:rFonts w:ascii="Times New Roman" w:hAnsi="Times New Roman" w:cs="Times New Roman"/>
        </w:rPr>
        <w:t>40008022951</w:t>
      </w:r>
      <w:r w:rsidRPr="00EE274F">
        <w:rPr>
          <w:rFonts w:ascii="Times New Roman" w:hAnsi="Times New Roman" w:cs="Times New Roman"/>
        </w:rPr>
        <w:t xml:space="preserve">, juridiskā adrese: </w:t>
      </w:r>
      <w:r w:rsidR="00AF35CB">
        <w:rPr>
          <w:rFonts w:ascii="Times New Roman" w:hAnsi="Times New Roman" w:cs="Times New Roman"/>
        </w:rPr>
        <w:t>Rīga, Dzērbenes iela 27</w:t>
      </w:r>
      <w:r w:rsidRPr="00EE274F">
        <w:rPr>
          <w:rFonts w:ascii="Times New Roman" w:hAnsi="Times New Roman" w:cs="Times New Roman"/>
        </w:rPr>
        <w:t>, LV</w:t>
      </w:r>
      <w:r w:rsidR="0007671B" w:rsidRPr="00EE274F">
        <w:rPr>
          <w:rFonts w:ascii="Times New Roman" w:hAnsi="Times New Roman" w:cs="Times New Roman"/>
        </w:rPr>
        <w:t>-</w:t>
      </w:r>
      <w:r w:rsidR="00AF35CB">
        <w:rPr>
          <w:rFonts w:ascii="Times New Roman" w:hAnsi="Times New Roman" w:cs="Times New Roman"/>
        </w:rPr>
        <w:t>1</w:t>
      </w:r>
      <w:r w:rsidR="0007671B" w:rsidRPr="00EE274F">
        <w:rPr>
          <w:rFonts w:ascii="Times New Roman" w:hAnsi="Times New Roman" w:cs="Times New Roman"/>
        </w:rPr>
        <w:t>0</w:t>
      </w:r>
      <w:r w:rsidR="00AF35CB">
        <w:rPr>
          <w:rFonts w:ascii="Times New Roman" w:hAnsi="Times New Roman" w:cs="Times New Roman"/>
        </w:rPr>
        <w:t>06</w:t>
      </w:r>
      <w:r w:rsidRPr="00EE274F">
        <w:rPr>
          <w:rFonts w:ascii="Times New Roman" w:hAnsi="Times New Roman" w:cs="Times New Roman"/>
        </w:rPr>
        <w:t xml:space="preserve"> (turpmāk – </w:t>
      </w:r>
      <w:proofErr w:type="spellStart"/>
      <w:r w:rsidR="005847E7">
        <w:rPr>
          <w:rFonts w:ascii="Times New Roman" w:hAnsi="Times New Roman" w:cs="Times New Roman"/>
        </w:rPr>
        <w:t>L</w:t>
      </w:r>
      <w:r w:rsidR="00E7337B">
        <w:rPr>
          <w:rFonts w:ascii="Times New Roman" w:hAnsi="Times New Roman" w:cs="Times New Roman"/>
        </w:rPr>
        <w:t>a</w:t>
      </w:r>
      <w:r w:rsidR="005847E7">
        <w:rPr>
          <w:rFonts w:ascii="Times New Roman" w:hAnsi="Times New Roman" w:cs="Times New Roman"/>
        </w:rPr>
        <w:t>MSF</w:t>
      </w:r>
      <w:proofErr w:type="spellEnd"/>
      <w:r w:rsidRPr="00EE274F">
        <w:rPr>
          <w:rFonts w:ascii="Times New Roman" w:hAnsi="Times New Roman" w:cs="Times New Roman"/>
        </w:rPr>
        <w:t xml:space="preserve">), kuras vārdā, pamatojoties uz </w:t>
      </w:r>
      <w:proofErr w:type="spellStart"/>
      <w:r w:rsidR="005847E7">
        <w:rPr>
          <w:rFonts w:ascii="Times New Roman" w:hAnsi="Times New Roman" w:cs="Times New Roman"/>
        </w:rPr>
        <w:t>L</w:t>
      </w:r>
      <w:r w:rsidR="00ED252F">
        <w:rPr>
          <w:rFonts w:ascii="Times New Roman" w:hAnsi="Times New Roman" w:cs="Times New Roman"/>
        </w:rPr>
        <w:t>a</w:t>
      </w:r>
      <w:r w:rsidR="005847E7">
        <w:rPr>
          <w:rFonts w:ascii="Times New Roman" w:hAnsi="Times New Roman" w:cs="Times New Roman"/>
        </w:rPr>
        <w:t>MSF</w:t>
      </w:r>
      <w:proofErr w:type="spellEnd"/>
      <w:r w:rsidRPr="00EE274F">
        <w:rPr>
          <w:rFonts w:ascii="Times New Roman" w:hAnsi="Times New Roman" w:cs="Times New Roman"/>
        </w:rPr>
        <w:t xml:space="preserve"> statūtu pamata, rīkojas </w:t>
      </w:r>
      <w:r w:rsidR="00584678">
        <w:rPr>
          <w:rFonts w:ascii="Times New Roman" w:hAnsi="Times New Roman" w:cs="Times New Roman"/>
        </w:rPr>
        <w:t>prezidents</w:t>
      </w:r>
      <w:r w:rsidRPr="00EE274F">
        <w:rPr>
          <w:rFonts w:ascii="Times New Roman" w:hAnsi="Times New Roman" w:cs="Times New Roman"/>
        </w:rPr>
        <w:t xml:space="preserve"> </w:t>
      </w:r>
      <w:r w:rsidR="005847E7">
        <w:rPr>
          <w:rFonts w:ascii="Times New Roman" w:hAnsi="Times New Roman" w:cs="Times New Roman"/>
        </w:rPr>
        <w:t xml:space="preserve">Mārtiņš </w:t>
      </w:r>
      <w:proofErr w:type="spellStart"/>
      <w:r w:rsidR="005847E7">
        <w:rPr>
          <w:rFonts w:ascii="Times New Roman" w:hAnsi="Times New Roman" w:cs="Times New Roman"/>
        </w:rPr>
        <w:t>Lazdovskis</w:t>
      </w:r>
      <w:proofErr w:type="spellEnd"/>
      <w:r w:rsidRPr="00EE274F">
        <w:rPr>
          <w:rFonts w:ascii="Times New Roman" w:hAnsi="Times New Roman" w:cs="Times New Roman"/>
          <w:color w:val="000000"/>
        </w:rPr>
        <w:t xml:space="preserve">, no </w:t>
      </w:r>
      <w:r w:rsidR="0007671B" w:rsidRPr="00EE274F">
        <w:rPr>
          <w:rFonts w:ascii="Times New Roman" w:hAnsi="Times New Roman" w:cs="Times New Roman"/>
          <w:color w:val="000000"/>
        </w:rPr>
        <w:t>vienas</w:t>
      </w:r>
      <w:r w:rsidRPr="00EE274F">
        <w:rPr>
          <w:rFonts w:ascii="Times New Roman" w:hAnsi="Times New Roman" w:cs="Times New Roman"/>
          <w:color w:val="000000"/>
        </w:rPr>
        <w:t xml:space="preserve"> puses</w:t>
      </w:r>
      <w:r w:rsidRPr="00EE274F">
        <w:rPr>
          <w:rFonts w:ascii="Times New Roman" w:hAnsi="Times New Roman" w:cs="Times New Roman"/>
        </w:rPr>
        <w:t>,</w:t>
      </w:r>
      <w:r w:rsidR="0007671B" w:rsidRPr="00EE274F">
        <w:rPr>
          <w:rFonts w:ascii="Times New Roman" w:hAnsi="Times New Roman" w:cs="Times New Roman"/>
        </w:rPr>
        <w:t xml:space="preserve"> un </w:t>
      </w:r>
    </w:p>
    <w:p w14:paraId="6339495A" w14:textId="77777777" w:rsidR="00C0226E" w:rsidRPr="00EE274F" w:rsidRDefault="00C0226E" w:rsidP="00F4508D">
      <w:pPr>
        <w:spacing w:after="0" w:line="240" w:lineRule="auto"/>
        <w:ind w:left="567" w:right="271"/>
        <w:jc w:val="both"/>
        <w:rPr>
          <w:rFonts w:ascii="Times New Roman" w:hAnsi="Times New Roman" w:cs="Times New Roman"/>
        </w:rPr>
      </w:pPr>
    </w:p>
    <w:p w14:paraId="67125645" w14:textId="5F4627B9" w:rsidR="004D4C81" w:rsidRPr="00EE274F" w:rsidRDefault="001047BA" w:rsidP="00F4508D">
      <w:pPr>
        <w:spacing w:after="0" w:line="240" w:lineRule="auto"/>
        <w:ind w:left="567" w:right="271"/>
        <w:jc w:val="both"/>
        <w:rPr>
          <w:rFonts w:ascii="Times New Roman" w:hAnsi="Times New Roman" w:cs="Times New Roman"/>
          <w:b/>
        </w:rPr>
      </w:pPr>
      <w:r w:rsidRPr="00EE274F">
        <w:rPr>
          <w:rFonts w:ascii="Times New Roman" w:hAnsi="Times New Roman" w:cs="Times New Roman"/>
          <w:b/>
        </w:rPr>
        <w:t xml:space="preserve">     </w:t>
      </w:r>
      <w:r w:rsidR="004D4C81" w:rsidRPr="00EE274F">
        <w:rPr>
          <w:rFonts w:ascii="Times New Roman" w:hAnsi="Times New Roman" w:cs="Times New Roman"/>
          <w:b/>
        </w:rPr>
        <w:t xml:space="preserve">Madonas novada pašvaldība, </w:t>
      </w:r>
      <w:r w:rsidR="004D4C81" w:rsidRPr="00BE0415">
        <w:rPr>
          <w:rFonts w:ascii="Times New Roman" w:hAnsi="Times New Roman" w:cs="Times New Roman"/>
        </w:rPr>
        <w:t>reģistrācijas Nr. 90000054572, juridiskā adrese: Saieta laukums 1, Madona, Madonas novads (turpmāk –</w:t>
      </w:r>
      <w:r w:rsidR="004D4C81" w:rsidRPr="00BE0415">
        <w:rPr>
          <w:rFonts w:ascii="Times New Roman" w:hAnsi="Times New Roman" w:cs="Times New Roman"/>
          <w:b/>
        </w:rPr>
        <w:t xml:space="preserve"> </w:t>
      </w:r>
      <w:r w:rsidR="004D4C81" w:rsidRPr="00BE0415">
        <w:rPr>
          <w:rFonts w:ascii="Times New Roman" w:hAnsi="Times New Roman" w:cs="Times New Roman"/>
        </w:rPr>
        <w:t xml:space="preserve">Pašvaldība), </w:t>
      </w:r>
      <w:r w:rsidR="00BE0415" w:rsidRPr="00BE0415">
        <w:rPr>
          <w:rFonts w:ascii="Times New Roman" w:eastAsia="Calibri" w:hAnsi="Times New Roman" w:cs="Times New Roman"/>
        </w:rPr>
        <w:t xml:space="preserve">kuras vārdā saskaņā ar </w:t>
      </w:r>
      <w:r w:rsidR="00BE0415" w:rsidRPr="00BE0415">
        <w:rPr>
          <w:rFonts w:ascii="Times New Roman" w:hAnsi="Times New Roman" w:cs="Times New Roman"/>
        </w:rPr>
        <w:t>Madonas novada pašvaldības 04.07.2025. saistošo noteikumu Nr. 1 “Madonas novada pašvaldības nolikums” 33.14.apakšpunktu un Madonas novada pašvaldības domes 31.05.2023. lēmumu Nr. 284 “Par darba tiesisko attiecību turpināšanu ar Madonas novada pašvaldības izpilddirektoru un iecelšanu amatā uz pieciem gadiem” (protokols Nr. 7, 19.p.) rīkojas izpilddirektors Uģis Fjodorovs</w:t>
      </w:r>
      <w:r w:rsidR="004D4C81" w:rsidRPr="00BE0415">
        <w:rPr>
          <w:rFonts w:ascii="Times New Roman" w:hAnsi="Times New Roman" w:cs="Times New Roman"/>
        </w:rPr>
        <w:t xml:space="preserve">, no </w:t>
      </w:r>
      <w:r w:rsidR="0007671B" w:rsidRPr="00BE0415">
        <w:rPr>
          <w:rFonts w:ascii="Times New Roman" w:hAnsi="Times New Roman" w:cs="Times New Roman"/>
        </w:rPr>
        <w:t>otras</w:t>
      </w:r>
      <w:r w:rsidR="004D4C81" w:rsidRPr="00BE0415">
        <w:rPr>
          <w:rFonts w:ascii="Times New Roman" w:hAnsi="Times New Roman" w:cs="Times New Roman"/>
        </w:rPr>
        <w:t xml:space="preserve"> puses</w:t>
      </w:r>
      <w:r w:rsidR="0007671B" w:rsidRPr="00BE0415">
        <w:rPr>
          <w:rFonts w:ascii="Times New Roman" w:hAnsi="Times New Roman" w:cs="Times New Roman"/>
        </w:rPr>
        <w:t xml:space="preserve"> (turpmāk – Puses kopā vai katrs atsevišķi – Puse)</w:t>
      </w:r>
      <w:r w:rsidR="004D4C81" w:rsidRPr="00BE0415">
        <w:rPr>
          <w:rFonts w:ascii="Times New Roman" w:hAnsi="Times New Roman" w:cs="Times New Roman"/>
        </w:rPr>
        <w:t xml:space="preserve">, </w:t>
      </w:r>
      <w:r w:rsidR="004D4C81" w:rsidRPr="00EE274F">
        <w:rPr>
          <w:rFonts w:ascii="Times New Roman" w:hAnsi="Times New Roman" w:cs="Times New Roman"/>
        </w:rPr>
        <w:t>ņemot vērā:</w:t>
      </w:r>
    </w:p>
    <w:p w14:paraId="0A525A89" w14:textId="77777777" w:rsidR="00C0226E" w:rsidRPr="00EE274F" w:rsidRDefault="00C0226E" w:rsidP="00F4508D">
      <w:pPr>
        <w:pStyle w:val="Pamatteksts"/>
        <w:spacing w:line="240" w:lineRule="auto"/>
        <w:ind w:leftChars="256" w:left="563" w:right="271" w:firstLineChars="0" w:firstLine="0"/>
        <w:rPr>
          <w:b w:val="0"/>
          <w:szCs w:val="22"/>
        </w:rPr>
      </w:pPr>
    </w:p>
    <w:p w14:paraId="037F5005" w14:textId="14E979FB" w:rsidR="00F65EF7" w:rsidRPr="00E77B6A" w:rsidRDefault="00E77B6A" w:rsidP="00F4508D">
      <w:pPr>
        <w:pStyle w:val="Sarakstarindkopa"/>
        <w:numPr>
          <w:ilvl w:val="0"/>
          <w:numId w:val="2"/>
        </w:numPr>
        <w:spacing w:after="0" w:line="240" w:lineRule="auto"/>
        <w:ind w:left="709" w:right="271"/>
        <w:jc w:val="both"/>
        <w:rPr>
          <w:rFonts w:ascii="Times New Roman" w:hAnsi="Times New Roman" w:cs="Times New Roman"/>
          <w:b/>
        </w:rPr>
      </w:pPr>
      <w:proofErr w:type="spellStart"/>
      <w:r>
        <w:rPr>
          <w:rFonts w:ascii="Times New Roman" w:hAnsi="Times New Roman" w:cs="Times New Roman"/>
        </w:rPr>
        <w:t>L</w:t>
      </w:r>
      <w:r w:rsidR="00ED252F">
        <w:rPr>
          <w:rFonts w:ascii="Times New Roman" w:hAnsi="Times New Roman" w:cs="Times New Roman"/>
        </w:rPr>
        <w:t>a</w:t>
      </w:r>
      <w:r>
        <w:rPr>
          <w:rFonts w:ascii="Times New Roman" w:hAnsi="Times New Roman" w:cs="Times New Roman"/>
        </w:rPr>
        <w:t>MSF</w:t>
      </w:r>
      <w:proofErr w:type="spellEnd"/>
      <w:r w:rsidR="003F02D8" w:rsidRPr="00EE274F">
        <w:rPr>
          <w:rFonts w:ascii="Times New Roman" w:hAnsi="Times New Roman" w:cs="Times New Roman"/>
        </w:rPr>
        <w:t xml:space="preserve"> un </w:t>
      </w:r>
      <w:r w:rsidR="0007671B" w:rsidRPr="00E77B6A">
        <w:rPr>
          <w:rFonts w:ascii="Times New Roman" w:hAnsi="Times New Roman" w:cs="Times New Roman"/>
          <w:iCs/>
        </w:rPr>
        <w:t>Pašvaldības</w:t>
      </w:r>
      <w:r w:rsidR="003F02D8" w:rsidRPr="00EE274F">
        <w:rPr>
          <w:rFonts w:ascii="Times New Roman" w:hAnsi="Times New Roman" w:cs="Times New Roman"/>
        </w:rPr>
        <w:t xml:space="preserve"> </w:t>
      </w:r>
      <w:r w:rsidR="00F65EF7" w:rsidRPr="00EE274F">
        <w:rPr>
          <w:rFonts w:ascii="Times New Roman" w:hAnsi="Times New Roman" w:cs="Times New Roman"/>
        </w:rPr>
        <w:t xml:space="preserve">sadarbību un </w:t>
      </w:r>
      <w:r w:rsidR="009C530F" w:rsidRPr="00EE274F">
        <w:rPr>
          <w:rFonts w:ascii="Times New Roman" w:hAnsi="Times New Roman" w:cs="Times New Roman"/>
        </w:rPr>
        <w:t xml:space="preserve">tās </w:t>
      </w:r>
      <w:r w:rsidR="003F02D8" w:rsidRPr="00E77B6A">
        <w:rPr>
          <w:rFonts w:ascii="Times New Roman" w:hAnsi="Times New Roman" w:cs="Times New Roman"/>
        </w:rPr>
        <w:t xml:space="preserve">rezultātus </w:t>
      </w:r>
      <w:r w:rsidRPr="00E77B6A">
        <w:rPr>
          <w:rFonts w:ascii="Times New Roman" w:hAnsi="Times New Roman" w:cs="Times New Roman"/>
        </w:rPr>
        <w:t>P</w:t>
      </w:r>
      <w:r w:rsidRPr="00E77B6A">
        <w:rPr>
          <w:rStyle w:val="Izteiksmgs"/>
          <w:rFonts w:ascii="Times New Roman" w:hAnsi="Times New Roman" w:cs="Times New Roman"/>
          <w:b w:val="0"/>
        </w:rPr>
        <w:t>asaules čempionāta posm</w:t>
      </w:r>
      <w:r>
        <w:rPr>
          <w:rStyle w:val="Izteiksmgs"/>
          <w:rFonts w:ascii="Times New Roman" w:hAnsi="Times New Roman" w:cs="Times New Roman"/>
          <w:b w:val="0"/>
        </w:rPr>
        <w:t>a</w:t>
      </w:r>
      <w:r w:rsidRPr="00E77B6A">
        <w:rPr>
          <w:rStyle w:val="Izteiksmgs"/>
          <w:rFonts w:ascii="Times New Roman" w:hAnsi="Times New Roman" w:cs="Times New Roman"/>
          <w:b w:val="0"/>
        </w:rPr>
        <w:t xml:space="preserve"> blakusvāģu motokrosā</w:t>
      </w:r>
      <w:r w:rsidR="003F02D8" w:rsidRPr="00E77B6A">
        <w:rPr>
          <w:rFonts w:ascii="Times New Roman" w:hAnsi="Times New Roman" w:cs="Times New Roman"/>
          <w:b/>
        </w:rPr>
        <w:t xml:space="preserve"> </w:t>
      </w:r>
      <w:r w:rsidR="003F02D8" w:rsidRPr="00E77B6A">
        <w:rPr>
          <w:rFonts w:ascii="Times New Roman" w:hAnsi="Times New Roman" w:cs="Times New Roman"/>
        </w:rPr>
        <w:t xml:space="preserve">noorganizēšanā </w:t>
      </w:r>
      <w:r w:rsidRPr="00E77B6A">
        <w:rPr>
          <w:rFonts w:ascii="Times New Roman" w:hAnsi="Times New Roman" w:cs="Times New Roman"/>
        </w:rPr>
        <w:t>2025</w:t>
      </w:r>
      <w:r w:rsidR="003F02D8" w:rsidRPr="00E77B6A">
        <w:rPr>
          <w:rFonts w:ascii="Times New Roman" w:hAnsi="Times New Roman" w:cs="Times New Roman"/>
        </w:rPr>
        <w:t>.gadā</w:t>
      </w:r>
      <w:r w:rsidR="0007671B" w:rsidRPr="00E77B6A">
        <w:rPr>
          <w:rFonts w:ascii="Times New Roman" w:hAnsi="Times New Roman" w:cs="Times New Roman"/>
        </w:rPr>
        <w:t>;</w:t>
      </w:r>
    </w:p>
    <w:p w14:paraId="4EBEBA51" w14:textId="71E312C2" w:rsidR="0007671B" w:rsidRPr="000F45C1" w:rsidRDefault="0007671B" w:rsidP="00F4508D">
      <w:pPr>
        <w:pStyle w:val="Sarakstarindkopa"/>
        <w:numPr>
          <w:ilvl w:val="0"/>
          <w:numId w:val="2"/>
        </w:numPr>
        <w:spacing w:after="0" w:line="240" w:lineRule="auto"/>
        <w:ind w:left="709" w:right="271"/>
        <w:jc w:val="both"/>
        <w:rPr>
          <w:rFonts w:ascii="Times New Roman" w:hAnsi="Times New Roman" w:cs="Times New Roman"/>
        </w:rPr>
      </w:pPr>
      <w:r w:rsidRPr="00EE274F">
        <w:rPr>
          <w:rFonts w:ascii="Times New Roman" w:hAnsi="Times New Roman" w:cs="Times New Roman"/>
        </w:rPr>
        <w:t>Pašvaldību likuma 4. panta pirmās daļas 6. punktā noteikto (gādāt par iedzīvotāju veselību- īstenot veselīga dzīvesveida veicināšanas pasākumus)</w:t>
      </w:r>
      <w:r w:rsidRPr="00EE274F">
        <w:rPr>
          <w:rFonts w:ascii="Times New Roman" w:hAnsi="Times New Roman" w:cs="Times New Roman"/>
          <w:b/>
        </w:rPr>
        <w:t xml:space="preserve"> </w:t>
      </w:r>
      <w:r w:rsidRPr="00EE274F">
        <w:rPr>
          <w:rFonts w:ascii="Times New Roman" w:hAnsi="Times New Roman" w:cs="Times New Roman"/>
        </w:rPr>
        <w:t xml:space="preserve">un 7. punktā noteikto (veicināt sporta </w:t>
      </w:r>
      <w:r w:rsidRPr="000F45C1">
        <w:rPr>
          <w:rFonts w:ascii="Times New Roman" w:hAnsi="Times New Roman" w:cs="Times New Roman"/>
        </w:rPr>
        <w:t>attīstību</w:t>
      </w:r>
      <w:r w:rsidR="000F45C1" w:rsidRPr="000F45C1">
        <w:rPr>
          <w:rFonts w:ascii="Times New Roman" w:hAnsi="Times New Roman" w:cs="Times New Roman"/>
        </w:rPr>
        <w:t>; sniegt atbalstu sporta pasākumu organizēšanai</w:t>
      </w:r>
      <w:r w:rsidRPr="000F45C1">
        <w:rPr>
          <w:rFonts w:ascii="Times New Roman" w:hAnsi="Times New Roman" w:cs="Times New Roman"/>
        </w:rPr>
        <w:t>);</w:t>
      </w:r>
    </w:p>
    <w:p w14:paraId="382723AC" w14:textId="086757A3" w:rsidR="0007671B" w:rsidRPr="00A614BF" w:rsidRDefault="0007671B" w:rsidP="00F4508D">
      <w:pPr>
        <w:pStyle w:val="Sarakstarindkopa"/>
        <w:numPr>
          <w:ilvl w:val="0"/>
          <w:numId w:val="2"/>
        </w:numPr>
        <w:spacing w:after="0" w:line="240" w:lineRule="auto"/>
        <w:ind w:left="709" w:right="271"/>
        <w:jc w:val="both"/>
        <w:rPr>
          <w:rFonts w:ascii="Times New Roman" w:hAnsi="Times New Roman" w:cs="Times New Roman"/>
        </w:rPr>
      </w:pPr>
      <w:r w:rsidRPr="00EE274F">
        <w:rPr>
          <w:rFonts w:ascii="Times New Roman" w:hAnsi="Times New Roman" w:cs="Times New Roman"/>
        </w:rPr>
        <w:t xml:space="preserve">Sporta likuma 7. panta pirmās daļas </w:t>
      </w:r>
      <w:r w:rsidR="001047BA" w:rsidRPr="00EE274F">
        <w:rPr>
          <w:rFonts w:ascii="Times New Roman" w:hAnsi="Times New Roman" w:cs="Times New Roman"/>
        </w:rPr>
        <w:t>5.punktā noteikto (</w:t>
      </w:r>
      <w:r w:rsidRPr="00EE274F">
        <w:rPr>
          <w:rFonts w:ascii="Times New Roman" w:hAnsi="Times New Roman" w:cs="Times New Roman"/>
        </w:rPr>
        <w:t xml:space="preserve">Pašvaldības, veicinot veselīgu dzīvesveidu un sporta </w:t>
      </w:r>
      <w:r w:rsidRPr="00A614BF">
        <w:rPr>
          <w:rFonts w:ascii="Times New Roman" w:hAnsi="Times New Roman" w:cs="Times New Roman"/>
        </w:rPr>
        <w:t>attīstību savā administratīvajā teritorijā, ir tiesīgas finansēt sporta sacensības</w:t>
      </w:r>
      <w:r w:rsidR="001047BA" w:rsidRPr="00A614BF">
        <w:rPr>
          <w:rFonts w:ascii="Times New Roman" w:hAnsi="Times New Roman" w:cs="Times New Roman"/>
        </w:rPr>
        <w:t>);</w:t>
      </w:r>
    </w:p>
    <w:p w14:paraId="7F99CF2B" w14:textId="269B34F2" w:rsidR="00A614BF" w:rsidRPr="00787791" w:rsidRDefault="00A614BF" w:rsidP="00F4508D">
      <w:pPr>
        <w:pStyle w:val="Sarakstarindkopa"/>
        <w:numPr>
          <w:ilvl w:val="0"/>
          <w:numId w:val="2"/>
        </w:numPr>
        <w:spacing w:after="0" w:line="240" w:lineRule="auto"/>
        <w:ind w:left="709" w:right="271"/>
        <w:jc w:val="both"/>
        <w:rPr>
          <w:rFonts w:ascii="Times New Roman" w:hAnsi="Times New Roman" w:cs="Times New Roman"/>
        </w:rPr>
      </w:pPr>
      <w:r w:rsidRPr="00A614BF">
        <w:rPr>
          <w:rFonts w:ascii="Times New Roman" w:hAnsi="Times New Roman" w:cs="Times New Roman"/>
          <w:szCs w:val="24"/>
        </w:rPr>
        <w:t>Pašvaldība</w:t>
      </w:r>
      <w:r>
        <w:rPr>
          <w:rFonts w:ascii="Times New Roman" w:hAnsi="Times New Roman" w:cs="Times New Roman"/>
          <w:szCs w:val="24"/>
        </w:rPr>
        <w:t>s</w:t>
      </w:r>
      <w:r w:rsidRPr="00A614BF">
        <w:rPr>
          <w:rFonts w:ascii="Times New Roman" w:hAnsi="Times New Roman" w:cs="Times New Roman"/>
          <w:szCs w:val="24"/>
        </w:rPr>
        <w:t xml:space="preserve"> 2026.gada </w:t>
      </w:r>
      <w:r w:rsidR="00114B65">
        <w:rPr>
          <w:rFonts w:ascii="Times New Roman" w:hAnsi="Times New Roman" w:cs="Times New Roman"/>
          <w:szCs w:val="24"/>
        </w:rPr>
        <w:t>____</w:t>
      </w:r>
      <w:r w:rsidRPr="00A614BF">
        <w:rPr>
          <w:rFonts w:ascii="Times New Roman" w:hAnsi="Times New Roman" w:cs="Times New Roman"/>
          <w:szCs w:val="24"/>
        </w:rPr>
        <w:t>.</w:t>
      </w:r>
      <w:r>
        <w:rPr>
          <w:rFonts w:ascii="Times New Roman" w:hAnsi="Times New Roman" w:cs="Times New Roman"/>
          <w:szCs w:val="24"/>
        </w:rPr>
        <w:t>aprīļa</w:t>
      </w:r>
      <w:r w:rsidRPr="00A614BF">
        <w:rPr>
          <w:rFonts w:ascii="Times New Roman" w:hAnsi="Times New Roman" w:cs="Times New Roman"/>
          <w:szCs w:val="24"/>
        </w:rPr>
        <w:t xml:space="preserve"> domes lēmumu Nr. </w:t>
      </w:r>
      <w:r>
        <w:rPr>
          <w:rFonts w:ascii="Times New Roman" w:hAnsi="Times New Roman" w:cs="Times New Roman"/>
          <w:szCs w:val="24"/>
        </w:rPr>
        <w:t>____</w:t>
      </w:r>
      <w:r w:rsidRPr="00A614BF">
        <w:rPr>
          <w:rFonts w:ascii="Times New Roman" w:hAnsi="Times New Roman" w:cs="Times New Roman"/>
          <w:szCs w:val="24"/>
        </w:rPr>
        <w:t xml:space="preserve"> „</w:t>
      </w:r>
      <w:r w:rsidRPr="00A614BF">
        <w:rPr>
          <w:rFonts w:ascii="Times New Roman" w:eastAsia="Arial Unicode MS" w:hAnsi="Times New Roman" w:cs="Times New Roman"/>
          <w:szCs w:val="24"/>
        </w:rPr>
        <w:t xml:space="preserve">Par </w:t>
      </w:r>
      <w:r w:rsidRPr="003B3A17">
        <w:rPr>
          <w:rStyle w:val="Izteiksmgs"/>
          <w:rFonts w:ascii="Times New Roman" w:hAnsi="Times New Roman" w:cs="Times New Roman"/>
          <w:b w:val="0"/>
        </w:rPr>
        <w:t>Pasaules čempionāta posm</w:t>
      </w:r>
      <w:r>
        <w:rPr>
          <w:rStyle w:val="Izteiksmgs"/>
          <w:rFonts w:ascii="Times New Roman" w:hAnsi="Times New Roman" w:cs="Times New Roman"/>
          <w:b w:val="0"/>
        </w:rPr>
        <w:t>a</w:t>
      </w:r>
      <w:r w:rsidRPr="003B3A17">
        <w:rPr>
          <w:rStyle w:val="Izteiksmgs"/>
          <w:rFonts w:ascii="Times New Roman" w:hAnsi="Times New Roman" w:cs="Times New Roman"/>
          <w:b w:val="0"/>
        </w:rPr>
        <w:t xml:space="preserve"> blakusvāģu motokrosā</w:t>
      </w:r>
      <w:r>
        <w:rPr>
          <w:rStyle w:val="Izteiksmgs"/>
          <w:rFonts w:ascii="Times New Roman" w:hAnsi="Times New Roman" w:cs="Times New Roman"/>
          <w:b w:val="0"/>
        </w:rPr>
        <w:t xml:space="preserve"> un Pasaules čempionāta posma kvadriciklu motokrosā </w:t>
      </w:r>
      <w:r>
        <w:rPr>
          <w:rFonts w:ascii="Times New Roman" w:hAnsi="Times New Roman" w:cs="Times New Roman"/>
        </w:rPr>
        <w:t xml:space="preserve">organizēšanu </w:t>
      </w:r>
      <w:r w:rsidRPr="003B3A17">
        <w:rPr>
          <w:rStyle w:val="Izteiksmgs"/>
          <w:rFonts w:ascii="Times New Roman" w:hAnsi="Times New Roman" w:cs="Times New Roman"/>
          <w:b w:val="0"/>
        </w:rPr>
        <w:t>2026.gada 25.–26. jūlijā Madonas “</w:t>
      </w:r>
      <w:proofErr w:type="spellStart"/>
      <w:r w:rsidRPr="003B3A17">
        <w:rPr>
          <w:rStyle w:val="Izteiksmgs"/>
          <w:rFonts w:ascii="Times New Roman" w:hAnsi="Times New Roman" w:cs="Times New Roman"/>
          <w:b w:val="0"/>
        </w:rPr>
        <w:t>Smeceres</w:t>
      </w:r>
      <w:proofErr w:type="spellEnd"/>
      <w:r w:rsidRPr="003B3A17">
        <w:rPr>
          <w:rStyle w:val="Izteiksmgs"/>
          <w:rFonts w:ascii="Times New Roman" w:hAnsi="Times New Roman" w:cs="Times New Roman"/>
          <w:b w:val="0"/>
        </w:rPr>
        <w:t xml:space="preserve"> sila” </w:t>
      </w:r>
      <w:proofErr w:type="spellStart"/>
      <w:r w:rsidRPr="003B3A17">
        <w:rPr>
          <w:rStyle w:val="Izteiksmgs"/>
          <w:rFonts w:ascii="Times New Roman" w:hAnsi="Times New Roman" w:cs="Times New Roman"/>
          <w:b w:val="0"/>
        </w:rPr>
        <w:t>mototrasē</w:t>
      </w:r>
      <w:proofErr w:type="spellEnd"/>
      <w:r w:rsidRPr="00A614BF">
        <w:rPr>
          <w:rFonts w:ascii="Times New Roman" w:hAnsi="Times New Roman" w:cs="Times New Roman"/>
          <w:bCs/>
          <w:iCs/>
          <w:szCs w:val="24"/>
        </w:rPr>
        <w:t>”</w:t>
      </w:r>
      <w:r>
        <w:rPr>
          <w:rFonts w:ascii="Times New Roman" w:hAnsi="Times New Roman" w:cs="Times New Roman"/>
          <w:bCs/>
          <w:iCs/>
          <w:szCs w:val="24"/>
        </w:rPr>
        <w:t>”</w:t>
      </w:r>
      <w:r w:rsidRPr="00A614BF">
        <w:rPr>
          <w:rFonts w:ascii="Times New Roman" w:hAnsi="Times New Roman" w:cs="Times New Roman"/>
          <w:bCs/>
          <w:iCs/>
          <w:szCs w:val="24"/>
        </w:rPr>
        <w:t xml:space="preserve"> (protokols Nr. </w:t>
      </w:r>
      <w:r>
        <w:rPr>
          <w:rFonts w:ascii="Times New Roman" w:hAnsi="Times New Roman" w:cs="Times New Roman"/>
          <w:bCs/>
          <w:iCs/>
          <w:szCs w:val="24"/>
        </w:rPr>
        <w:t>__</w:t>
      </w:r>
      <w:r w:rsidRPr="00A614BF">
        <w:rPr>
          <w:rFonts w:ascii="Times New Roman" w:hAnsi="Times New Roman" w:cs="Times New Roman"/>
          <w:bCs/>
          <w:iCs/>
          <w:szCs w:val="24"/>
        </w:rPr>
        <w:t xml:space="preserve">, </w:t>
      </w:r>
      <w:r>
        <w:rPr>
          <w:rFonts w:ascii="Times New Roman" w:hAnsi="Times New Roman" w:cs="Times New Roman"/>
          <w:bCs/>
          <w:iCs/>
          <w:szCs w:val="24"/>
        </w:rPr>
        <w:t>___</w:t>
      </w:r>
      <w:r w:rsidRPr="00A614BF">
        <w:rPr>
          <w:rFonts w:ascii="Times New Roman" w:hAnsi="Times New Roman" w:cs="Times New Roman"/>
          <w:bCs/>
          <w:iCs/>
          <w:szCs w:val="24"/>
        </w:rPr>
        <w:t>.p.)</w:t>
      </w:r>
      <w:r>
        <w:rPr>
          <w:rFonts w:ascii="Times New Roman" w:hAnsi="Times New Roman" w:cs="Times New Roman"/>
          <w:bCs/>
          <w:iCs/>
          <w:szCs w:val="24"/>
        </w:rPr>
        <w:t>;</w:t>
      </w:r>
    </w:p>
    <w:p w14:paraId="6DD4E3A4" w14:textId="77777777" w:rsidR="00BC3770" w:rsidRPr="00BC3770" w:rsidRDefault="00BC3770" w:rsidP="00F4508D">
      <w:pPr>
        <w:spacing w:after="0" w:line="240" w:lineRule="auto"/>
        <w:ind w:left="349" w:right="271"/>
        <w:jc w:val="both"/>
        <w:rPr>
          <w:rFonts w:ascii="Times New Roman" w:hAnsi="Times New Roman" w:cs="Times New Roman"/>
        </w:rPr>
      </w:pPr>
    </w:p>
    <w:p w14:paraId="74A5C9F5" w14:textId="4CE6BFF2" w:rsidR="00931BD5" w:rsidRDefault="007900CC" w:rsidP="00F4508D">
      <w:pPr>
        <w:spacing w:after="0" w:line="240" w:lineRule="auto"/>
        <w:ind w:left="709" w:right="271"/>
        <w:jc w:val="both"/>
        <w:rPr>
          <w:rFonts w:ascii="Times New Roman" w:hAnsi="Times New Roman" w:cs="Times New Roman"/>
        </w:rPr>
      </w:pPr>
      <w:r w:rsidRPr="00EE274F">
        <w:rPr>
          <w:rFonts w:ascii="Times New Roman" w:hAnsi="Times New Roman" w:cs="Times New Roman"/>
        </w:rPr>
        <w:t xml:space="preserve">Puses </w:t>
      </w:r>
      <w:r w:rsidR="00ED3964" w:rsidRPr="00EE274F">
        <w:rPr>
          <w:rFonts w:ascii="Times New Roman" w:hAnsi="Times New Roman" w:cs="Times New Roman"/>
        </w:rPr>
        <w:t xml:space="preserve">noslēdz šo </w:t>
      </w:r>
      <w:r w:rsidR="00E25194" w:rsidRPr="00EE274F">
        <w:rPr>
          <w:rFonts w:ascii="Times New Roman" w:hAnsi="Times New Roman" w:cs="Times New Roman"/>
        </w:rPr>
        <w:t>vienošanos (turpmāk – Vienošanās) par sekojošo:</w:t>
      </w:r>
    </w:p>
    <w:p w14:paraId="4B5E95F5" w14:textId="69F87092" w:rsidR="00BC3770" w:rsidRDefault="00BC3770" w:rsidP="00F4508D">
      <w:pPr>
        <w:spacing w:after="0" w:line="240" w:lineRule="auto"/>
        <w:ind w:left="709" w:right="271"/>
        <w:jc w:val="both"/>
        <w:rPr>
          <w:rFonts w:ascii="Times New Roman" w:hAnsi="Times New Roman" w:cs="Times New Roman"/>
        </w:rPr>
      </w:pPr>
    </w:p>
    <w:p w14:paraId="7B03815A" w14:textId="052E7220" w:rsidR="001B6B9E" w:rsidRPr="001B6B9E" w:rsidRDefault="001B6B9E" w:rsidP="00F4508D">
      <w:pPr>
        <w:pStyle w:val="Sarakstarindkopa"/>
        <w:numPr>
          <w:ilvl w:val="0"/>
          <w:numId w:val="5"/>
        </w:numPr>
        <w:spacing w:after="0" w:line="240" w:lineRule="auto"/>
        <w:ind w:right="271"/>
        <w:jc w:val="center"/>
        <w:rPr>
          <w:rFonts w:ascii="Times New Roman" w:hAnsi="Times New Roman" w:cs="Times New Roman"/>
          <w:b/>
        </w:rPr>
      </w:pPr>
      <w:r w:rsidRPr="001B6B9E">
        <w:rPr>
          <w:rFonts w:ascii="Times New Roman" w:hAnsi="Times New Roman" w:cs="Times New Roman"/>
          <w:b/>
        </w:rPr>
        <w:t>Vienošanās priekšmets</w:t>
      </w:r>
    </w:p>
    <w:p w14:paraId="14BEB868" w14:textId="7B992853" w:rsidR="00154BE6" w:rsidRPr="00787791" w:rsidRDefault="00167195" w:rsidP="00F4508D">
      <w:pPr>
        <w:pStyle w:val="Sarakstarindkopa"/>
        <w:numPr>
          <w:ilvl w:val="1"/>
          <w:numId w:val="15"/>
        </w:numPr>
        <w:spacing w:after="0" w:line="240" w:lineRule="auto"/>
        <w:ind w:left="993" w:right="271" w:hanging="426"/>
        <w:jc w:val="both"/>
        <w:rPr>
          <w:rStyle w:val="Izteiksmgs"/>
          <w:rFonts w:ascii="Times New Roman" w:hAnsi="Times New Roman" w:cs="Times New Roman"/>
          <w:b w:val="0"/>
          <w:bCs w:val="0"/>
        </w:rPr>
      </w:pPr>
      <w:r w:rsidRPr="001B6B9E">
        <w:rPr>
          <w:rFonts w:ascii="Times New Roman" w:hAnsi="Times New Roman" w:cs="Times New Roman"/>
          <w:iCs/>
        </w:rPr>
        <w:t>P</w:t>
      </w:r>
      <w:r w:rsidR="008F1E44" w:rsidRPr="001B6B9E">
        <w:rPr>
          <w:rFonts w:ascii="Times New Roman" w:hAnsi="Times New Roman" w:cs="Times New Roman"/>
        </w:rPr>
        <w:t>uses</w:t>
      </w:r>
      <w:r w:rsidR="00E25194" w:rsidRPr="001B6B9E">
        <w:rPr>
          <w:rFonts w:ascii="Times New Roman" w:hAnsi="Times New Roman" w:cs="Times New Roman"/>
        </w:rPr>
        <w:t xml:space="preserve"> vienojas</w:t>
      </w:r>
      <w:r w:rsidR="003B3A17" w:rsidRPr="001B6B9E">
        <w:rPr>
          <w:rFonts w:ascii="Times New Roman" w:hAnsi="Times New Roman" w:cs="Times New Roman"/>
        </w:rPr>
        <w:t xml:space="preserve"> organizēt </w:t>
      </w:r>
      <w:r w:rsidR="003B3A17" w:rsidRPr="001B6B9E">
        <w:rPr>
          <w:rStyle w:val="Izteiksmgs"/>
          <w:rFonts w:ascii="Times New Roman" w:hAnsi="Times New Roman" w:cs="Times New Roman"/>
          <w:b w:val="0"/>
        </w:rPr>
        <w:t>2026.gada 25.–26. jūlijā Madonas “</w:t>
      </w:r>
      <w:proofErr w:type="spellStart"/>
      <w:r w:rsidR="003B3A17" w:rsidRPr="001B6B9E">
        <w:rPr>
          <w:rStyle w:val="Izteiksmgs"/>
          <w:rFonts w:ascii="Times New Roman" w:hAnsi="Times New Roman" w:cs="Times New Roman"/>
          <w:b w:val="0"/>
        </w:rPr>
        <w:t>Smeceres</w:t>
      </w:r>
      <w:proofErr w:type="spellEnd"/>
      <w:r w:rsidR="003B3A17" w:rsidRPr="001B6B9E">
        <w:rPr>
          <w:rStyle w:val="Izteiksmgs"/>
          <w:rFonts w:ascii="Times New Roman" w:hAnsi="Times New Roman" w:cs="Times New Roman"/>
          <w:b w:val="0"/>
        </w:rPr>
        <w:t xml:space="preserve"> sila” </w:t>
      </w:r>
      <w:proofErr w:type="spellStart"/>
      <w:r w:rsidR="003B3A17" w:rsidRPr="001B6B9E">
        <w:rPr>
          <w:rStyle w:val="Izteiksmgs"/>
          <w:rFonts w:ascii="Times New Roman" w:hAnsi="Times New Roman" w:cs="Times New Roman"/>
          <w:b w:val="0"/>
        </w:rPr>
        <w:t>mototrasē</w:t>
      </w:r>
      <w:proofErr w:type="spellEnd"/>
      <w:r w:rsidR="003B3A17" w:rsidRPr="001B6B9E">
        <w:rPr>
          <w:rStyle w:val="Izteiksmgs"/>
          <w:rFonts w:ascii="Times New Roman" w:hAnsi="Times New Roman" w:cs="Times New Roman"/>
          <w:b w:val="0"/>
        </w:rPr>
        <w:t xml:space="preserve"> Pasaules </w:t>
      </w:r>
      <w:r w:rsidR="003B3A17" w:rsidRPr="00787791">
        <w:rPr>
          <w:rStyle w:val="Izteiksmgs"/>
          <w:rFonts w:ascii="Times New Roman" w:hAnsi="Times New Roman" w:cs="Times New Roman"/>
          <w:b w:val="0"/>
        </w:rPr>
        <w:t>čempionāta posmu blakusvāģu motokrosā un Pasaules čempionāta posmu kvadriciklu motokrosā</w:t>
      </w:r>
      <w:r w:rsidR="0024038A" w:rsidRPr="00787791">
        <w:rPr>
          <w:rStyle w:val="Izteiksmgs"/>
          <w:rFonts w:ascii="Times New Roman" w:hAnsi="Times New Roman" w:cs="Times New Roman"/>
          <w:b w:val="0"/>
        </w:rPr>
        <w:t xml:space="preserve"> (turpmāk – Pasākums)</w:t>
      </w:r>
      <w:r w:rsidR="003B3A17" w:rsidRPr="00787791">
        <w:rPr>
          <w:rStyle w:val="Izteiksmgs"/>
          <w:rFonts w:ascii="Times New Roman" w:hAnsi="Times New Roman" w:cs="Times New Roman"/>
          <w:b w:val="0"/>
        </w:rPr>
        <w:t>.</w:t>
      </w:r>
    </w:p>
    <w:p w14:paraId="616F319A" w14:textId="77777777" w:rsidR="00207FB7" w:rsidRDefault="00787791" w:rsidP="00F4508D">
      <w:pPr>
        <w:pStyle w:val="Sarakstarindkopa"/>
        <w:numPr>
          <w:ilvl w:val="1"/>
          <w:numId w:val="15"/>
        </w:numPr>
        <w:spacing w:after="0" w:line="240" w:lineRule="auto"/>
        <w:ind w:left="993" w:right="271" w:hanging="426"/>
        <w:jc w:val="both"/>
        <w:rPr>
          <w:rFonts w:ascii="Times New Roman" w:hAnsi="Times New Roman" w:cs="Times New Roman"/>
        </w:rPr>
      </w:pPr>
      <w:r>
        <w:rPr>
          <w:rFonts w:ascii="Times New Roman" w:hAnsi="Times New Roman" w:cs="Times New Roman"/>
        </w:rPr>
        <w:t xml:space="preserve">Puses vienojas, ka </w:t>
      </w:r>
      <w:r w:rsidRPr="00787791">
        <w:rPr>
          <w:rFonts w:ascii="Times New Roman" w:hAnsi="Times New Roman" w:cs="Times New Roman"/>
        </w:rPr>
        <w:t xml:space="preserve">Pasākuma budžetu veido: </w:t>
      </w:r>
    </w:p>
    <w:p w14:paraId="06050254" w14:textId="77777777" w:rsidR="00207FB7" w:rsidRDefault="00787791" w:rsidP="00207FB7">
      <w:pPr>
        <w:pStyle w:val="Sarakstarindkopa"/>
        <w:numPr>
          <w:ilvl w:val="2"/>
          <w:numId w:val="15"/>
        </w:numPr>
        <w:spacing w:after="0" w:line="240" w:lineRule="auto"/>
        <w:ind w:right="271"/>
        <w:jc w:val="both"/>
        <w:rPr>
          <w:rFonts w:ascii="Times New Roman" w:hAnsi="Times New Roman" w:cs="Times New Roman"/>
        </w:rPr>
      </w:pPr>
      <w:r w:rsidRPr="00787791">
        <w:rPr>
          <w:rFonts w:ascii="Times New Roman" w:hAnsi="Times New Roman" w:cs="Times New Roman"/>
        </w:rPr>
        <w:t xml:space="preserve">Pašvaldības ar domes lēmumu piešķirtais finansējums </w:t>
      </w:r>
      <w:proofErr w:type="spellStart"/>
      <w:r>
        <w:rPr>
          <w:rFonts w:ascii="Times New Roman" w:hAnsi="Times New Roman" w:cs="Times New Roman"/>
        </w:rPr>
        <w:t>LaMSF</w:t>
      </w:r>
      <w:proofErr w:type="spellEnd"/>
      <w:r w:rsidRPr="00EE274F">
        <w:rPr>
          <w:rFonts w:ascii="Times New Roman" w:hAnsi="Times New Roman" w:cs="Times New Roman"/>
        </w:rPr>
        <w:t xml:space="preserve"> </w:t>
      </w:r>
      <w:r w:rsidRPr="00787791">
        <w:rPr>
          <w:rFonts w:ascii="Times New Roman" w:hAnsi="Times New Roman" w:cs="Times New Roman"/>
        </w:rPr>
        <w:t>Pasākuma organizēšanai, tai skaitā finansējums, kas iegūts no Pasākuma biļešu tirdzniecības;</w:t>
      </w:r>
      <w:r>
        <w:rPr>
          <w:rFonts w:ascii="Times New Roman" w:hAnsi="Times New Roman" w:cs="Times New Roman"/>
        </w:rPr>
        <w:t xml:space="preserve"> </w:t>
      </w:r>
    </w:p>
    <w:p w14:paraId="25BC12A0" w14:textId="77777777" w:rsidR="00207FB7" w:rsidRPr="00CD707D" w:rsidRDefault="00787791" w:rsidP="00207FB7">
      <w:pPr>
        <w:pStyle w:val="Sarakstarindkopa"/>
        <w:numPr>
          <w:ilvl w:val="2"/>
          <w:numId w:val="15"/>
        </w:numPr>
        <w:spacing w:after="0" w:line="240" w:lineRule="auto"/>
        <w:ind w:right="271"/>
        <w:jc w:val="both"/>
        <w:rPr>
          <w:rFonts w:ascii="Times New Roman" w:hAnsi="Times New Roman" w:cs="Times New Roman"/>
        </w:rPr>
      </w:pPr>
      <w:r>
        <w:rPr>
          <w:rFonts w:ascii="Times New Roman" w:hAnsi="Times New Roman" w:cs="Times New Roman"/>
        </w:rPr>
        <w:t xml:space="preserve"> </w:t>
      </w:r>
      <w:r w:rsidRPr="00CD707D">
        <w:rPr>
          <w:rFonts w:ascii="Times New Roman" w:hAnsi="Times New Roman" w:cs="Times New Roman"/>
        </w:rPr>
        <w:t xml:space="preserve">valsts piešķirtais finansējums </w:t>
      </w:r>
      <w:proofErr w:type="spellStart"/>
      <w:r w:rsidRPr="00CD707D">
        <w:rPr>
          <w:rFonts w:ascii="Times New Roman" w:hAnsi="Times New Roman" w:cs="Times New Roman"/>
        </w:rPr>
        <w:t>LaMSF</w:t>
      </w:r>
      <w:proofErr w:type="spellEnd"/>
      <w:r w:rsidRPr="00CD707D">
        <w:rPr>
          <w:rFonts w:ascii="Times New Roman" w:hAnsi="Times New Roman" w:cs="Times New Roman"/>
        </w:rPr>
        <w:t xml:space="preserve"> Pasākuma organizēšanai</w:t>
      </w:r>
      <w:r w:rsidR="00207FB7" w:rsidRPr="00CD707D">
        <w:rPr>
          <w:rFonts w:ascii="Times New Roman" w:hAnsi="Times New Roman" w:cs="Times New Roman"/>
        </w:rPr>
        <w:t xml:space="preserve"> 70000,- </w:t>
      </w:r>
      <w:proofErr w:type="spellStart"/>
      <w:r w:rsidR="00207FB7" w:rsidRPr="00CD707D">
        <w:rPr>
          <w:rFonts w:ascii="Times New Roman" w:hAnsi="Times New Roman" w:cs="Times New Roman"/>
          <w:i/>
          <w:iCs/>
        </w:rPr>
        <w:t>euro</w:t>
      </w:r>
      <w:proofErr w:type="spellEnd"/>
      <w:r w:rsidR="00207FB7" w:rsidRPr="00CD707D">
        <w:rPr>
          <w:rFonts w:ascii="Times New Roman" w:hAnsi="Times New Roman" w:cs="Times New Roman"/>
          <w:i/>
          <w:iCs/>
        </w:rPr>
        <w:t xml:space="preserve"> </w:t>
      </w:r>
      <w:r w:rsidR="00207FB7" w:rsidRPr="00CD707D">
        <w:rPr>
          <w:rFonts w:ascii="Times New Roman" w:hAnsi="Times New Roman" w:cs="Times New Roman"/>
        </w:rPr>
        <w:t>apmērā;</w:t>
      </w:r>
    </w:p>
    <w:p w14:paraId="7CD48CD1" w14:textId="77777777" w:rsidR="00207FB7" w:rsidRPr="00CD707D" w:rsidRDefault="00787791" w:rsidP="00207FB7">
      <w:pPr>
        <w:pStyle w:val="Sarakstarindkopa"/>
        <w:numPr>
          <w:ilvl w:val="2"/>
          <w:numId w:val="15"/>
        </w:numPr>
        <w:spacing w:after="0" w:line="240" w:lineRule="auto"/>
        <w:ind w:right="271"/>
        <w:jc w:val="both"/>
        <w:rPr>
          <w:rFonts w:ascii="Times New Roman" w:hAnsi="Times New Roman" w:cs="Times New Roman"/>
        </w:rPr>
      </w:pPr>
      <w:r w:rsidRPr="00CD707D">
        <w:rPr>
          <w:rFonts w:ascii="Times New Roman" w:hAnsi="Times New Roman" w:cs="Times New Roman"/>
        </w:rPr>
        <w:t>L</w:t>
      </w:r>
      <w:r w:rsidR="00207FB7" w:rsidRPr="00CD707D">
        <w:rPr>
          <w:rFonts w:ascii="Times New Roman" w:hAnsi="Times New Roman" w:cs="Times New Roman"/>
        </w:rPr>
        <w:t>atvijas Investīciju un attīstības aģentūras pi</w:t>
      </w:r>
      <w:r w:rsidRPr="00CD707D">
        <w:rPr>
          <w:rFonts w:ascii="Times New Roman" w:hAnsi="Times New Roman" w:cs="Times New Roman"/>
        </w:rPr>
        <w:t xml:space="preserve">ešķirtais finansējums </w:t>
      </w:r>
      <w:proofErr w:type="spellStart"/>
      <w:r w:rsidRPr="00CD707D">
        <w:rPr>
          <w:rFonts w:ascii="Times New Roman" w:hAnsi="Times New Roman" w:cs="Times New Roman"/>
        </w:rPr>
        <w:t>LaMSF</w:t>
      </w:r>
      <w:proofErr w:type="spellEnd"/>
      <w:r w:rsidRPr="00CD707D">
        <w:rPr>
          <w:rFonts w:ascii="Times New Roman" w:hAnsi="Times New Roman" w:cs="Times New Roman"/>
        </w:rPr>
        <w:t xml:space="preserve"> Pasākuma organizēšanai;</w:t>
      </w:r>
    </w:p>
    <w:p w14:paraId="2689439B" w14:textId="436E1CBE" w:rsidR="00207FB7" w:rsidRPr="00CD707D" w:rsidRDefault="005205B3" w:rsidP="00207FB7">
      <w:pPr>
        <w:pStyle w:val="Sarakstarindkopa"/>
        <w:numPr>
          <w:ilvl w:val="2"/>
          <w:numId w:val="15"/>
        </w:numPr>
        <w:spacing w:after="0" w:line="240" w:lineRule="auto"/>
        <w:ind w:right="271"/>
        <w:jc w:val="both"/>
        <w:rPr>
          <w:rFonts w:ascii="Times New Roman" w:hAnsi="Times New Roman" w:cs="Times New Roman"/>
        </w:rPr>
      </w:pPr>
      <w:r w:rsidRPr="00CD707D">
        <w:rPr>
          <w:rFonts w:ascii="Times New Roman" w:hAnsi="Times New Roman" w:cs="Times New Roman"/>
        </w:rPr>
        <w:t xml:space="preserve">sabiedriskās </w:t>
      </w:r>
      <w:r w:rsidR="00207FB7" w:rsidRPr="00CD707D">
        <w:rPr>
          <w:rFonts w:ascii="Times New Roman" w:hAnsi="Times New Roman" w:cs="Times New Roman"/>
        </w:rPr>
        <w:t xml:space="preserve">ēdināšanas pakalpojuma nodrošinātāja maksa par </w:t>
      </w:r>
      <w:r w:rsidRPr="00CD707D">
        <w:rPr>
          <w:rFonts w:ascii="Times New Roman" w:hAnsi="Times New Roman" w:cs="Times New Roman"/>
        </w:rPr>
        <w:t>tiesībām organizēt sabiedriskās ēdināšanas pakalpojumu Pasākuma norises laikā</w:t>
      </w:r>
      <w:r w:rsidR="00D85887" w:rsidRPr="00CD707D">
        <w:rPr>
          <w:rFonts w:ascii="Times New Roman" w:hAnsi="Times New Roman" w:cs="Times New Roman"/>
        </w:rPr>
        <w:t>;</w:t>
      </w:r>
    </w:p>
    <w:p w14:paraId="7251745F" w14:textId="0D1A43EE" w:rsidR="00D85887" w:rsidRPr="00CD707D" w:rsidRDefault="00D85887" w:rsidP="00207FB7">
      <w:pPr>
        <w:pStyle w:val="Sarakstarindkopa"/>
        <w:numPr>
          <w:ilvl w:val="2"/>
          <w:numId w:val="15"/>
        </w:numPr>
        <w:spacing w:after="0" w:line="240" w:lineRule="auto"/>
        <w:ind w:right="271"/>
        <w:jc w:val="both"/>
        <w:rPr>
          <w:rFonts w:ascii="Times New Roman" w:hAnsi="Times New Roman" w:cs="Times New Roman"/>
        </w:rPr>
      </w:pPr>
      <w:proofErr w:type="spellStart"/>
      <w:r w:rsidRPr="00CD707D">
        <w:rPr>
          <w:rFonts w:ascii="Times New Roman" w:hAnsi="Times New Roman" w:cs="Times New Roman"/>
        </w:rPr>
        <w:t>LaMSF</w:t>
      </w:r>
      <w:proofErr w:type="spellEnd"/>
      <w:r w:rsidRPr="00CD707D">
        <w:rPr>
          <w:rFonts w:ascii="Times New Roman" w:hAnsi="Times New Roman" w:cs="Times New Roman"/>
        </w:rPr>
        <w:t xml:space="preserve"> no pasākuma </w:t>
      </w:r>
      <w:proofErr w:type="spellStart"/>
      <w:r w:rsidRPr="00CD707D">
        <w:rPr>
          <w:rFonts w:ascii="Times New Roman" w:hAnsi="Times New Roman" w:cs="Times New Roman"/>
        </w:rPr>
        <w:t>atbaltītājiem</w:t>
      </w:r>
      <w:proofErr w:type="spellEnd"/>
      <w:r w:rsidRPr="00CD707D">
        <w:rPr>
          <w:rFonts w:ascii="Times New Roman" w:hAnsi="Times New Roman" w:cs="Times New Roman"/>
        </w:rPr>
        <w:t xml:space="preserve"> piesaistītais finansējums; </w:t>
      </w:r>
    </w:p>
    <w:p w14:paraId="5F8D70E5" w14:textId="1276E694" w:rsidR="00D85887" w:rsidRPr="00CD707D" w:rsidRDefault="00D85887" w:rsidP="00D85887">
      <w:pPr>
        <w:pStyle w:val="Sarakstarindkopa"/>
        <w:numPr>
          <w:ilvl w:val="2"/>
          <w:numId w:val="15"/>
        </w:numPr>
        <w:spacing w:after="0" w:line="240" w:lineRule="auto"/>
        <w:ind w:right="271"/>
        <w:jc w:val="both"/>
        <w:rPr>
          <w:rFonts w:ascii="Times New Roman" w:hAnsi="Times New Roman" w:cs="Times New Roman"/>
        </w:rPr>
      </w:pPr>
      <w:r w:rsidRPr="00CD707D">
        <w:rPr>
          <w:rFonts w:ascii="Times New Roman" w:hAnsi="Times New Roman" w:cs="Times New Roman"/>
        </w:rPr>
        <w:t>pašvaldības budžetā plānotais finansējums atsevišķu ar Pasākumu saistītu aktivitāšu nodrošināšanai.</w:t>
      </w:r>
    </w:p>
    <w:p w14:paraId="3A019BD8" w14:textId="61DCE50E" w:rsidR="004E281C" w:rsidRDefault="003B3A17" w:rsidP="00F4508D">
      <w:pPr>
        <w:spacing w:after="0" w:line="240" w:lineRule="auto"/>
        <w:ind w:left="357" w:right="271"/>
        <w:jc w:val="both"/>
        <w:rPr>
          <w:rStyle w:val="Izteiksmgs"/>
          <w:rFonts w:ascii="Times New Roman" w:hAnsi="Times New Roman" w:cs="Times New Roman"/>
          <w:b w:val="0"/>
        </w:rPr>
      </w:pPr>
      <w:r w:rsidRPr="00154BE6">
        <w:rPr>
          <w:rStyle w:val="Izteiksmgs"/>
          <w:rFonts w:ascii="Times New Roman" w:hAnsi="Times New Roman" w:cs="Times New Roman"/>
          <w:b w:val="0"/>
        </w:rPr>
        <w:t xml:space="preserve"> </w:t>
      </w:r>
    </w:p>
    <w:p w14:paraId="724C2319" w14:textId="7DC0297E" w:rsidR="001B6B9E" w:rsidRPr="001B6B9E" w:rsidRDefault="001B6B9E" w:rsidP="00F4508D">
      <w:pPr>
        <w:pStyle w:val="Sarakstarindkopa"/>
        <w:numPr>
          <w:ilvl w:val="0"/>
          <w:numId w:val="5"/>
        </w:numPr>
        <w:spacing w:after="0" w:line="240" w:lineRule="auto"/>
        <w:ind w:right="271"/>
        <w:jc w:val="center"/>
        <w:rPr>
          <w:rStyle w:val="Izteiksmgs"/>
          <w:rFonts w:ascii="Times New Roman" w:hAnsi="Times New Roman" w:cs="Times New Roman"/>
          <w:bCs w:val="0"/>
        </w:rPr>
      </w:pPr>
      <w:r w:rsidRPr="001B6B9E">
        <w:rPr>
          <w:rStyle w:val="Izteiksmgs"/>
          <w:rFonts w:ascii="Times New Roman" w:hAnsi="Times New Roman" w:cs="Times New Roman"/>
          <w:bCs w:val="0"/>
        </w:rPr>
        <w:t>Pušu pienākumi un tiesības</w:t>
      </w:r>
    </w:p>
    <w:p w14:paraId="44F4EE93" w14:textId="0AAF151B" w:rsidR="004E281C" w:rsidRPr="001B6B9E" w:rsidRDefault="009926BF" w:rsidP="00F4508D">
      <w:pPr>
        <w:pStyle w:val="Sarakstarindkopa"/>
        <w:numPr>
          <w:ilvl w:val="1"/>
          <w:numId w:val="13"/>
        </w:numPr>
        <w:spacing w:after="0" w:line="240" w:lineRule="auto"/>
        <w:ind w:left="993" w:right="271"/>
        <w:jc w:val="both"/>
        <w:rPr>
          <w:rFonts w:ascii="Times New Roman" w:hAnsi="Times New Roman" w:cs="Times New Roman"/>
        </w:rPr>
      </w:pPr>
      <w:r w:rsidRPr="001B6B9E">
        <w:rPr>
          <w:rStyle w:val="Izteiksmgs"/>
          <w:rFonts w:ascii="Times New Roman" w:hAnsi="Times New Roman" w:cs="Times New Roman"/>
          <w:b w:val="0"/>
        </w:rPr>
        <w:t xml:space="preserve">Puses </w:t>
      </w:r>
      <w:r w:rsidR="006028B6" w:rsidRPr="001B6B9E">
        <w:rPr>
          <w:rStyle w:val="Izteiksmgs"/>
          <w:rFonts w:ascii="Times New Roman" w:hAnsi="Times New Roman" w:cs="Times New Roman"/>
          <w:b w:val="0"/>
        </w:rPr>
        <w:t xml:space="preserve">atzīst, ka </w:t>
      </w:r>
      <w:r w:rsidR="00B11EE7" w:rsidRPr="001B6B9E">
        <w:rPr>
          <w:rStyle w:val="Izteiksmgs"/>
          <w:rFonts w:ascii="Times New Roman" w:hAnsi="Times New Roman" w:cs="Times New Roman"/>
          <w:b w:val="0"/>
        </w:rPr>
        <w:t xml:space="preserve">abas Puses </w:t>
      </w:r>
      <w:r w:rsidR="0023758F" w:rsidRPr="001B6B9E">
        <w:rPr>
          <w:rStyle w:val="Izteiksmgs"/>
          <w:rFonts w:ascii="Times New Roman" w:hAnsi="Times New Roman" w:cs="Times New Roman"/>
          <w:b w:val="0"/>
        </w:rPr>
        <w:t>ir</w:t>
      </w:r>
      <w:r w:rsidRPr="001B6B9E">
        <w:rPr>
          <w:rStyle w:val="Izteiksmgs"/>
          <w:rFonts w:ascii="Times New Roman" w:hAnsi="Times New Roman" w:cs="Times New Roman"/>
          <w:b w:val="0"/>
        </w:rPr>
        <w:t xml:space="preserve"> Pasākuma organizatori </w:t>
      </w:r>
      <w:r w:rsidRPr="001B6B9E">
        <w:rPr>
          <w:rFonts w:ascii="Times New Roman" w:hAnsi="Times New Roman" w:cs="Times New Roman"/>
        </w:rPr>
        <w:t>Publisku izklaides un svētku pasākumu drošības likuma izpratnē</w:t>
      </w:r>
      <w:r w:rsidR="004E281C" w:rsidRPr="001B6B9E">
        <w:rPr>
          <w:rFonts w:ascii="Times New Roman" w:hAnsi="Times New Roman" w:cs="Times New Roman"/>
        </w:rPr>
        <w:t>, un tāpēc Puses vienojas, ka:</w:t>
      </w:r>
    </w:p>
    <w:p w14:paraId="48219BE2" w14:textId="5F954CCA" w:rsidR="00106DEF" w:rsidRPr="00CD707D" w:rsidRDefault="004E281C" w:rsidP="00F4508D">
      <w:pPr>
        <w:pStyle w:val="Sarakstarindkopa"/>
        <w:numPr>
          <w:ilvl w:val="2"/>
          <w:numId w:val="13"/>
        </w:numPr>
        <w:spacing w:after="0" w:line="240" w:lineRule="auto"/>
        <w:ind w:right="271"/>
        <w:jc w:val="both"/>
        <w:rPr>
          <w:rFonts w:ascii="Times New Roman" w:hAnsi="Times New Roman" w:cs="Times New Roman"/>
        </w:rPr>
      </w:pPr>
      <w:r w:rsidRPr="001B6B9E">
        <w:rPr>
          <w:rFonts w:ascii="Times New Roman" w:hAnsi="Times New Roman" w:cs="Times New Roman"/>
        </w:rPr>
        <w:t xml:space="preserve"> </w:t>
      </w:r>
      <w:r w:rsidR="00B11EE7" w:rsidRPr="00CD707D">
        <w:rPr>
          <w:rFonts w:ascii="Times New Roman" w:hAnsi="Times New Roman" w:cs="Times New Roman"/>
        </w:rPr>
        <w:t xml:space="preserve">Pašvaldība būs atbildīga par Pasākuma </w:t>
      </w:r>
      <w:r w:rsidR="00B11EE7" w:rsidRPr="00CD707D">
        <w:rPr>
          <w:rFonts w:ascii="Times New Roman" w:hAnsi="Times New Roman" w:cs="Times New Roman"/>
          <w:bCs/>
        </w:rPr>
        <w:t xml:space="preserve">kārtības uzturētāja izvēli un par personas, kura būs atbildīga par </w:t>
      </w:r>
      <w:r w:rsidR="00106DEF" w:rsidRPr="00CD707D">
        <w:rPr>
          <w:rFonts w:ascii="Times New Roman" w:hAnsi="Times New Roman" w:cs="Times New Roman"/>
          <w:bCs/>
        </w:rPr>
        <w:t xml:space="preserve">Pasākuma </w:t>
      </w:r>
      <w:r w:rsidR="00B11EE7" w:rsidRPr="00CD707D">
        <w:rPr>
          <w:rFonts w:ascii="Times New Roman" w:hAnsi="Times New Roman" w:cs="Times New Roman"/>
          <w:bCs/>
        </w:rPr>
        <w:t>sabiedrisko kārtību un drošību</w:t>
      </w:r>
      <w:r w:rsidR="00106DEF" w:rsidRPr="00CD707D">
        <w:rPr>
          <w:rFonts w:ascii="Times New Roman" w:hAnsi="Times New Roman" w:cs="Times New Roman"/>
          <w:bCs/>
        </w:rPr>
        <w:t>, izvēli;</w:t>
      </w:r>
    </w:p>
    <w:p w14:paraId="51321F58" w14:textId="77777777" w:rsidR="00D85887" w:rsidRPr="00CD707D" w:rsidRDefault="00C94E21" w:rsidP="00D85887">
      <w:pPr>
        <w:pStyle w:val="Sarakstarindkopa"/>
        <w:numPr>
          <w:ilvl w:val="2"/>
          <w:numId w:val="13"/>
        </w:numPr>
        <w:spacing w:after="0" w:line="240" w:lineRule="auto"/>
        <w:ind w:right="271"/>
        <w:jc w:val="both"/>
        <w:rPr>
          <w:rFonts w:ascii="Times New Roman" w:hAnsi="Times New Roman" w:cs="Times New Roman"/>
        </w:rPr>
      </w:pPr>
      <w:proofErr w:type="spellStart"/>
      <w:r w:rsidRPr="00CD707D">
        <w:rPr>
          <w:rFonts w:ascii="Times New Roman" w:hAnsi="Times New Roman" w:cs="Times New Roman"/>
          <w:bCs/>
        </w:rPr>
        <w:lastRenderedPageBreak/>
        <w:t>LaMSF</w:t>
      </w:r>
      <w:proofErr w:type="spellEnd"/>
      <w:r w:rsidRPr="00CD707D">
        <w:rPr>
          <w:rFonts w:ascii="Times New Roman" w:hAnsi="Times New Roman" w:cs="Times New Roman"/>
          <w:bCs/>
        </w:rPr>
        <w:t xml:space="preserve"> </w:t>
      </w:r>
      <w:r w:rsidR="00106DEF" w:rsidRPr="00CD707D">
        <w:rPr>
          <w:rFonts w:ascii="Times New Roman" w:hAnsi="Times New Roman" w:cs="Times New Roman"/>
          <w:bCs/>
        </w:rPr>
        <w:t xml:space="preserve">būs </w:t>
      </w:r>
      <w:r w:rsidR="00B11EE7" w:rsidRPr="00CD707D">
        <w:rPr>
          <w:rFonts w:ascii="Times New Roman" w:hAnsi="Times New Roman" w:cs="Times New Roman"/>
          <w:bCs/>
        </w:rPr>
        <w:t>atbildīg</w:t>
      </w:r>
      <w:r w:rsidR="00CB53CF" w:rsidRPr="00CD707D">
        <w:rPr>
          <w:rFonts w:ascii="Times New Roman" w:hAnsi="Times New Roman" w:cs="Times New Roman"/>
          <w:bCs/>
        </w:rPr>
        <w:t xml:space="preserve">a par </w:t>
      </w:r>
      <w:r w:rsidR="00B11EE7" w:rsidRPr="00CD707D">
        <w:rPr>
          <w:rFonts w:ascii="Times New Roman" w:hAnsi="Times New Roman" w:cs="Times New Roman"/>
          <w:bCs/>
        </w:rPr>
        <w:t>persona</w:t>
      </w:r>
      <w:r w:rsidRPr="00CD707D">
        <w:rPr>
          <w:rFonts w:ascii="Times New Roman" w:hAnsi="Times New Roman" w:cs="Times New Roman"/>
          <w:bCs/>
        </w:rPr>
        <w:t>s</w:t>
      </w:r>
      <w:r w:rsidR="00106DEF" w:rsidRPr="00CD707D">
        <w:rPr>
          <w:rFonts w:ascii="Times New Roman" w:hAnsi="Times New Roman" w:cs="Times New Roman"/>
          <w:bCs/>
        </w:rPr>
        <w:t xml:space="preserve">, kura būs atbildīga </w:t>
      </w:r>
      <w:r w:rsidR="00B11EE7" w:rsidRPr="00CD707D">
        <w:rPr>
          <w:rFonts w:ascii="Times New Roman" w:hAnsi="Times New Roman" w:cs="Times New Roman"/>
          <w:bCs/>
        </w:rPr>
        <w:t xml:space="preserve">par </w:t>
      </w:r>
      <w:r w:rsidR="00CB53CF" w:rsidRPr="00CD707D">
        <w:rPr>
          <w:rFonts w:ascii="Times New Roman" w:hAnsi="Times New Roman" w:cs="Times New Roman"/>
          <w:bCs/>
        </w:rPr>
        <w:t xml:space="preserve">Pasākuma </w:t>
      </w:r>
      <w:r w:rsidR="00B11EE7" w:rsidRPr="00CD707D">
        <w:rPr>
          <w:rFonts w:ascii="Times New Roman" w:hAnsi="Times New Roman" w:cs="Times New Roman"/>
          <w:bCs/>
        </w:rPr>
        <w:t>tehnisko drošību</w:t>
      </w:r>
      <w:r w:rsidR="00106DEF" w:rsidRPr="00CD707D">
        <w:rPr>
          <w:rFonts w:ascii="Times New Roman" w:hAnsi="Times New Roman" w:cs="Times New Roman"/>
          <w:bCs/>
        </w:rPr>
        <w:t>, izvēli</w:t>
      </w:r>
      <w:r w:rsidR="009926BF" w:rsidRPr="00CD707D">
        <w:rPr>
          <w:rFonts w:ascii="Times New Roman" w:hAnsi="Times New Roman" w:cs="Times New Roman"/>
        </w:rPr>
        <w:t xml:space="preserve">. </w:t>
      </w:r>
    </w:p>
    <w:p w14:paraId="0570203A" w14:textId="4E8EA3E3" w:rsidR="000C0FCD" w:rsidRPr="00CD707D" w:rsidRDefault="000C0FCD" w:rsidP="00D85887">
      <w:pPr>
        <w:pStyle w:val="Sarakstarindkopa"/>
        <w:numPr>
          <w:ilvl w:val="2"/>
          <w:numId w:val="13"/>
        </w:numPr>
        <w:spacing w:after="0" w:line="240" w:lineRule="auto"/>
        <w:ind w:right="271"/>
        <w:jc w:val="both"/>
        <w:rPr>
          <w:rStyle w:val="Izteiksmgs"/>
          <w:rFonts w:ascii="Times New Roman" w:hAnsi="Times New Roman" w:cs="Times New Roman"/>
          <w:b w:val="0"/>
          <w:bCs w:val="0"/>
        </w:rPr>
      </w:pPr>
      <w:proofErr w:type="spellStart"/>
      <w:r w:rsidRPr="00CD707D">
        <w:rPr>
          <w:rFonts w:ascii="Times New Roman" w:hAnsi="Times New Roman" w:cs="Times New Roman"/>
        </w:rPr>
        <w:t>LaMSF</w:t>
      </w:r>
      <w:proofErr w:type="spellEnd"/>
      <w:r w:rsidRPr="00CD707D">
        <w:rPr>
          <w:rFonts w:ascii="Times New Roman" w:hAnsi="Times New Roman" w:cs="Times New Roman"/>
        </w:rPr>
        <w:t xml:space="preserve"> organizē sabiedriskās ēdināšanas nodrošinātāju Pasākuma norises laikā.  </w:t>
      </w:r>
    </w:p>
    <w:p w14:paraId="4C8E360C" w14:textId="77777777" w:rsidR="00154BE6" w:rsidRPr="00CD707D" w:rsidRDefault="00154BE6" w:rsidP="00F4508D">
      <w:pPr>
        <w:spacing w:after="0" w:line="240" w:lineRule="auto"/>
        <w:ind w:left="360" w:right="271"/>
        <w:jc w:val="both"/>
        <w:rPr>
          <w:rFonts w:ascii="Times New Roman" w:hAnsi="Times New Roman" w:cs="Times New Roman"/>
        </w:rPr>
      </w:pPr>
    </w:p>
    <w:p w14:paraId="04EC297B" w14:textId="3F9FF5DA" w:rsidR="00FF2874" w:rsidRPr="00CD707D" w:rsidRDefault="00D85887" w:rsidP="00F4508D">
      <w:pPr>
        <w:pStyle w:val="Sarakstarindkopa"/>
        <w:numPr>
          <w:ilvl w:val="1"/>
          <w:numId w:val="13"/>
        </w:numPr>
        <w:spacing w:after="0" w:line="240" w:lineRule="auto"/>
        <w:ind w:left="993" w:right="271"/>
        <w:jc w:val="both"/>
        <w:rPr>
          <w:rFonts w:ascii="Times New Roman" w:hAnsi="Times New Roman" w:cs="Times New Roman"/>
        </w:rPr>
      </w:pPr>
      <w:r w:rsidRPr="00CD707D">
        <w:rPr>
          <w:rFonts w:ascii="Times New Roman" w:hAnsi="Times New Roman" w:cs="Times New Roman"/>
        </w:rPr>
        <w:t xml:space="preserve"> </w:t>
      </w:r>
      <w:proofErr w:type="spellStart"/>
      <w:r w:rsidR="005D571C" w:rsidRPr="00CD707D">
        <w:rPr>
          <w:rFonts w:ascii="Times New Roman" w:hAnsi="Times New Roman" w:cs="Times New Roman"/>
        </w:rPr>
        <w:t>L</w:t>
      </w:r>
      <w:r w:rsidR="00ED252F" w:rsidRPr="00CD707D">
        <w:rPr>
          <w:rFonts w:ascii="Times New Roman" w:hAnsi="Times New Roman" w:cs="Times New Roman"/>
        </w:rPr>
        <w:t>a</w:t>
      </w:r>
      <w:r w:rsidR="005D571C" w:rsidRPr="00CD707D">
        <w:rPr>
          <w:rFonts w:ascii="Times New Roman" w:hAnsi="Times New Roman" w:cs="Times New Roman"/>
        </w:rPr>
        <w:t>MSF</w:t>
      </w:r>
      <w:proofErr w:type="spellEnd"/>
      <w:r w:rsidR="00FF2874" w:rsidRPr="00CD707D">
        <w:rPr>
          <w:rFonts w:ascii="Times New Roman" w:hAnsi="Times New Roman" w:cs="Times New Roman"/>
          <w:iCs/>
        </w:rPr>
        <w:t xml:space="preserve"> </w:t>
      </w:r>
      <w:r w:rsidR="006A72BC" w:rsidRPr="00CD707D">
        <w:rPr>
          <w:rFonts w:ascii="Times New Roman" w:hAnsi="Times New Roman" w:cs="Times New Roman"/>
        </w:rPr>
        <w:t xml:space="preserve">ar </w:t>
      </w:r>
      <w:r w:rsidRPr="00CD707D">
        <w:rPr>
          <w:rFonts w:ascii="Times New Roman" w:hAnsi="Times New Roman" w:cs="Times New Roman"/>
        </w:rPr>
        <w:t xml:space="preserve">līguma 1.2.1-1.2.5. punktā noteiktajiem finanšu līdzekļiem </w:t>
      </w:r>
      <w:r w:rsidR="0024038A" w:rsidRPr="00CD707D">
        <w:rPr>
          <w:rFonts w:ascii="Times New Roman" w:hAnsi="Times New Roman" w:cs="Times New Roman"/>
        </w:rPr>
        <w:t xml:space="preserve">Pasākumam </w:t>
      </w:r>
      <w:r w:rsidR="00201D25" w:rsidRPr="00CD707D">
        <w:rPr>
          <w:rFonts w:ascii="Times New Roman" w:hAnsi="Times New Roman" w:cs="Times New Roman"/>
          <w:iCs/>
        </w:rPr>
        <w:t>nodrošinās</w:t>
      </w:r>
      <w:r w:rsidR="00BB5D8D" w:rsidRPr="00CD707D">
        <w:rPr>
          <w:rFonts w:ascii="Times New Roman" w:hAnsi="Times New Roman" w:cs="Times New Roman"/>
          <w:iCs/>
        </w:rPr>
        <w:t>:</w:t>
      </w:r>
    </w:p>
    <w:p w14:paraId="45A068D0" w14:textId="0E90B9A3" w:rsidR="009809C5" w:rsidRDefault="000B12B7" w:rsidP="00F4508D">
      <w:pPr>
        <w:pStyle w:val="Sarakstarindkopa"/>
        <w:numPr>
          <w:ilvl w:val="2"/>
          <w:numId w:val="13"/>
        </w:numPr>
        <w:spacing w:after="0" w:line="240" w:lineRule="auto"/>
        <w:ind w:right="271"/>
        <w:jc w:val="both"/>
        <w:rPr>
          <w:rFonts w:ascii="Times New Roman" w:hAnsi="Times New Roman" w:cs="Times New Roman"/>
        </w:rPr>
      </w:pPr>
      <w:r w:rsidRPr="001B6B9E">
        <w:rPr>
          <w:rFonts w:ascii="Times New Roman" w:hAnsi="Times New Roman" w:cs="Times New Roman"/>
        </w:rPr>
        <w:t>sekojošus pasākumus/aktivitātes</w:t>
      </w:r>
      <w:r w:rsidR="00063F52">
        <w:rPr>
          <w:rFonts w:ascii="Times New Roman" w:hAnsi="Times New Roman" w:cs="Times New Roman"/>
        </w:rPr>
        <w:t xml:space="preserve"> par </w:t>
      </w:r>
      <w:r w:rsidR="0082299E">
        <w:rPr>
          <w:rFonts w:ascii="Times New Roman" w:hAnsi="Times New Roman" w:cs="Times New Roman"/>
        </w:rPr>
        <w:t xml:space="preserve">kopējo </w:t>
      </w:r>
      <w:r w:rsidR="00114B65">
        <w:rPr>
          <w:rFonts w:ascii="Times New Roman" w:hAnsi="Times New Roman" w:cs="Times New Roman"/>
        </w:rPr>
        <w:t xml:space="preserve">plānoto </w:t>
      </w:r>
      <w:r w:rsidR="00063F52">
        <w:rPr>
          <w:rFonts w:ascii="Times New Roman" w:hAnsi="Times New Roman" w:cs="Times New Roman"/>
        </w:rPr>
        <w:t xml:space="preserve">summu </w:t>
      </w:r>
      <w:r w:rsidR="00CF2DD5">
        <w:rPr>
          <w:rFonts w:ascii="Times New Roman" w:hAnsi="Times New Roman" w:cs="Times New Roman"/>
        </w:rPr>
        <w:t>188300</w:t>
      </w:r>
      <w:r w:rsidR="00063F52">
        <w:rPr>
          <w:rFonts w:ascii="Times New Roman" w:hAnsi="Times New Roman" w:cs="Times New Roman"/>
        </w:rPr>
        <w:t xml:space="preserve"> </w:t>
      </w:r>
      <w:proofErr w:type="spellStart"/>
      <w:r w:rsidR="00063F52" w:rsidRPr="00063F52">
        <w:rPr>
          <w:rFonts w:ascii="Times New Roman" w:hAnsi="Times New Roman" w:cs="Times New Roman"/>
          <w:i/>
        </w:rPr>
        <w:t>euro</w:t>
      </w:r>
      <w:proofErr w:type="spellEnd"/>
      <w:r w:rsidR="00063F52">
        <w:rPr>
          <w:rFonts w:ascii="Times New Roman" w:hAnsi="Times New Roman" w:cs="Times New Roman"/>
        </w:rPr>
        <w:t xml:space="preserve"> (</w:t>
      </w:r>
      <w:r w:rsidR="00CF2DD5">
        <w:rPr>
          <w:rFonts w:ascii="Times New Roman" w:hAnsi="Times New Roman" w:cs="Times New Roman"/>
        </w:rPr>
        <w:t xml:space="preserve">viens simts astoņdesmit trīs </w:t>
      </w:r>
      <w:r w:rsidR="00CD707D">
        <w:rPr>
          <w:rFonts w:ascii="Times New Roman" w:hAnsi="Times New Roman" w:cs="Times New Roman"/>
        </w:rPr>
        <w:t xml:space="preserve">tūkstoši trīs simti </w:t>
      </w:r>
      <w:proofErr w:type="spellStart"/>
      <w:r w:rsidR="00063F52" w:rsidRPr="00063F52">
        <w:rPr>
          <w:rFonts w:ascii="Times New Roman" w:hAnsi="Times New Roman" w:cs="Times New Roman"/>
          <w:i/>
        </w:rPr>
        <w:t>euro</w:t>
      </w:r>
      <w:proofErr w:type="spellEnd"/>
      <w:r w:rsidR="00063F52">
        <w:rPr>
          <w:rFonts w:ascii="Times New Roman" w:hAnsi="Times New Roman" w:cs="Times New Roman"/>
        </w:rPr>
        <w:t>):</w:t>
      </w:r>
    </w:p>
    <w:p w14:paraId="73993142" w14:textId="77777777" w:rsidR="00B20510" w:rsidRPr="001B6B9E" w:rsidRDefault="00B20510" w:rsidP="00B20510">
      <w:pPr>
        <w:pStyle w:val="Sarakstarindkopa"/>
        <w:spacing w:after="0" w:line="240" w:lineRule="auto"/>
        <w:ind w:left="1440" w:right="271"/>
        <w:jc w:val="both"/>
        <w:rPr>
          <w:rFonts w:ascii="Times New Roman" w:hAnsi="Times New Roman" w:cs="Times New Roman"/>
        </w:rPr>
      </w:pPr>
    </w:p>
    <w:tbl>
      <w:tblPr>
        <w:tblW w:w="9258" w:type="dxa"/>
        <w:tblInd w:w="704" w:type="dxa"/>
        <w:tblLook w:val="04A0" w:firstRow="1" w:lastRow="0" w:firstColumn="1" w:lastColumn="0" w:noHBand="0" w:noVBand="1"/>
      </w:tblPr>
      <w:tblGrid>
        <w:gridCol w:w="876"/>
        <w:gridCol w:w="6923"/>
        <w:gridCol w:w="1459"/>
      </w:tblGrid>
      <w:tr w:rsidR="00222CDF" w:rsidRPr="00154BE6" w14:paraId="0427B44E" w14:textId="0BC629B7" w:rsidTr="00222CDF">
        <w:trPr>
          <w:trHeight w:val="300"/>
        </w:trPr>
        <w:tc>
          <w:tcPr>
            <w:tcW w:w="876" w:type="dxa"/>
            <w:tcBorders>
              <w:top w:val="single" w:sz="4" w:space="0" w:color="auto"/>
              <w:left w:val="single" w:sz="4" w:space="0" w:color="auto"/>
              <w:bottom w:val="single" w:sz="4" w:space="0" w:color="auto"/>
              <w:right w:val="single" w:sz="4" w:space="0" w:color="auto"/>
            </w:tcBorders>
          </w:tcPr>
          <w:p w14:paraId="35C0F12E" w14:textId="77777777" w:rsidR="00222CDF" w:rsidRPr="0080085F" w:rsidRDefault="00222CDF" w:rsidP="00B20510">
            <w:pPr>
              <w:spacing w:after="0" w:line="240" w:lineRule="auto"/>
              <w:ind w:right="-231"/>
              <w:jc w:val="center"/>
              <w:rPr>
                <w:rFonts w:ascii="Times New Roman" w:eastAsia="Times New Roman" w:hAnsi="Times New Roman" w:cs="Times New Roman"/>
                <w:b/>
                <w:bCs/>
                <w:lang w:eastAsia="lv-LV"/>
              </w:rPr>
            </w:pPr>
          </w:p>
        </w:tc>
        <w:tc>
          <w:tcPr>
            <w:tcW w:w="6923" w:type="dxa"/>
            <w:tcBorders>
              <w:top w:val="single" w:sz="4" w:space="0" w:color="auto"/>
              <w:left w:val="single" w:sz="4" w:space="0" w:color="auto"/>
              <w:bottom w:val="single" w:sz="4" w:space="0" w:color="auto"/>
              <w:right w:val="single" w:sz="4" w:space="0" w:color="auto"/>
            </w:tcBorders>
            <w:noWrap/>
            <w:vAlign w:val="bottom"/>
            <w:hideMark/>
          </w:tcPr>
          <w:p w14:paraId="146CD9D6" w14:textId="67D371C8" w:rsidR="00222CDF" w:rsidRPr="00CF2DD5" w:rsidRDefault="00222CDF" w:rsidP="00F4508D">
            <w:pPr>
              <w:spacing w:after="0" w:line="240" w:lineRule="auto"/>
              <w:ind w:right="271"/>
              <w:jc w:val="center"/>
              <w:rPr>
                <w:rFonts w:ascii="Times New Roman" w:eastAsia="Times New Roman" w:hAnsi="Times New Roman" w:cs="Times New Roman"/>
                <w:b/>
                <w:bCs/>
                <w:sz w:val="18"/>
                <w:szCs w:val="18"/>
                <w:lang w:eastAsia="lv-LV"/>
              </w:rPr>
            </w:pPr>
            <w:r w:rsidRPr="00CF2DD5">
              <w:rPr>
                <w:rFonts w:ascii="Times New Roman" w:eastAsia="Times New Roman" w:hAnsi="Times New Roman" w:cs="Times New Roman"/>
                <w:b/>
                <w:bCs/>
                <w:sz w:val="18"/>
                <w:szCs w:val="18"/>
                <w:lang w:eastAsia="lv-LV"/>
              </w:rPr>
              <w:t>Pasākums/ aktivitāte</w:t>
            </w:r>
          </w:p>
        </w:tc>
        <w:tc>
          <w:tcPr>
            <w:tcW w:w="1459" w:type="dxa"/>
            <w:tcBorders>
              <w:top w:val="single" w:sz="4" w:space="0" w:color="auto"/>
              <w:left w:val="single" w:sz="4" w:space="0" w:color="auto"/>
              <w:bottom w:val="single" w:sz="4" w:space="0" w:color="auto"/>
              <w:right w:val="single" w:sz="4" w:space="0" w:color="auto"/>
            </w:tcBorders>
          </w:tcPr>
          <w:p w14:paraId="4C3B1A89" w14:textId="5C810AA8" w:rsidR="00222CDF" w:rsidRPr="00CF2DD5" w:rsidRDefault="00222CDF" w:rsidP="00F4508D">
            <w:pPr>
              <w:spacing w:after="0" w:line="240" w:lineRule="auto"/>
              <w:ind w:right="271"/>
              <w:jc w:val="center"/>
              <w:rPr>
                <w:rFonts w:ascii="Times New Roman" w:eastAsia="Times New Roman" w:hAnsi="Times New Roman" w:cs="Times New Roman"/>
                <w:b/>
                <w:bCs/>
                <w:sz w:val="18"/>
                <w:szCs w:val="18"/>
                <w:lang w:eastAsia="lv-LV"/>
              </w:rPr>
            </w:pPr>
            <w:r w:rsidRPr="00CF2DD5">
              <w:rPr>
                <w:rFonts w:ascii="Times New Roman" w:eastAsia="Times New Roman" w:hAnsi="Times New Roman" w:cs="Times New Roman"/>
                <w:b/>
                <w:bCs/>
                <w:sz w:val="18"/>
                <w:szCs w:val="18"/>
                <w:lang w:eastAsia="lv-LV"/>
              </w:rPr>
              <w:t xml:space="preserve">Plānotās izmaksas </w:t>
            </w:r>
            <w:r w:rsidRPr="00CF2DD5">
              <w:rPr>
                <w:rFonts w:ascii="Times New Roman" w:eastAsia="Times New Roman" w:hAnsi="Times New Roman" w:cs="Times New Roman"/>
                <w:b/>
                <w:bCs/>
                <w:i/>
                <w:iCs/>
                <w:sz w:val="18"/>
                <w:szCs w:val="18"/>
                <w:lang w:eastAsia="lv-LV"/>
              </w:rPr>
              <w:t>(</w:t>
            </w:r>
            <w:proofErr w:type="spellStart"/>
            <w:r w:rsidRPr="00CF2DD5">
              <w:rPr>
                <w:rFonts w:ascii="Times New Roman" w:eastAsia="Times New Roman" w:hAnsi="Times New Roman" w:cs="Times New Roman"/>
                <w:b/>
                <w:bCs/>
                <w:i/>
                <w:iCs/>
                <w:sz w:val="18"/>
                <w:szCs w:val="18"/>
                <w:lang w:eastAsia="lv-LV"/>
              </w:rPr>
              <w:t>euro</w:t>
            </w:r>
            <w:proofErr w:type="spellEnd"/>
            <w:r w:rsidRPr="00CF2DD5">
              <w:rPr>
                <w:rFonts w:ascii="Times New Roman" w:eastAsia="Times New Roman" w:hAnsi="Times New Roman" w:cs="Times New Roman"/>
                <w:b/>
                <w:bCs/>
                <w:i/>
                <w:iCs/>
                <w:sz w:val="18"/>
                <w:szCs w:val="18"/>
                <w:lang w:eastAsia="lv-LV"/>
              </w:rPr>
              <w:t>)</w:t>
            </w:r>
          </w:p>
        </w:tc>
      </w:tr>
      <w:tr w:rsidR="00222CDF" w:rsidRPr="00154BE6" w14:paraId="359D6146" w14:textId="4DD672BF" w:rsidTr="00222CDF">
        <w:trPr>
          <w:trHeight w:val="300"/>
        </w:trPr>
        <w:tc>
          <w:tcPr>
            <w:tcW w:w="876" w:type="dxa"/>
            <w:tcBorders>
              <w:top w:val="nil"/>
              <w:left w:val="single" w:sz="4" w:space="0" w:color="auto"/>
              <w:bottom w:val="single" w:sz="4" w:space="0" w:color="auto"/>
              <w:right w:val="single" w:sz="4" w:space="0" w:color="auto"/>
            </w:tcBorders>
          </w:tcPr>
          <w:p w14:paraId="52EF68C9" w14:textId="0D1E5BCE" w:rsidR="00222CDF" w:rsidRPr="00C01D38" w:rsidRDefault="00222CDF" w:rsidP="00B20510">
            <w:pPr>
              <w:spacing w:after="0" w:line="240" w:lineRule="auto"/>
              <w:ind w:right="-231"/>
              <w:rPr>
                <w:rFonts w:ascii="Times New Roman" w:eastAsia="Times New Roman" w:hAnsi="Times New Roman" w:cs="Times New Roman"/>
                <w:lang w:eastAsia="lv-LV"/>
              </w:rPr>
            </w:pPr>
            <w:r>
              <w:rPr>
                <w:rFonts w:ascii="Times New Roman" w:eastAsia="Times New Roman" w:hAnsi="Times New Roman" w:cs="Times New Roman"/>
                <w:lang w:eastAsia="lv-LV"/>
              </w:rPr>
              <w:t>2.2.1.1.</w:t>
            </w:r>
          </w:p>
        </w:tc>
        <w:tc>
          <w:tcPr>
            <w:tcW w:w="6923" w:type="dxa"/>
            <w:tcBorders>
              <w:top w:val="nil"/>
              <w:left w:val="single" w:sz="4" w:space="0" w:color="auto"/>
              <w:bottom w:val="single" w:sz="4" w:space="0" w:color="auto"/>
              <w:right w:val="single" w:sz="4" w:space="0" w:color="auto"/>
            </w:tcBorders>
            <w:noWrap/>
            <w:vAlign w:val="bottom"/>
            <w:hideMark/>
          </w:tcPr>
          <w:p w14:paraId="06B06763" w14:textId="45F13E4A" w:rsidR="00222CDF" w:rsidRPr="00E33F15" w:rsidRDefault="00222CDF" w:rsidP="0080085F">
            <w:pPr>
              <w:spacing w:after="0" w:line="240" w:lineRule="auto"/>
              <w:ind w:right="271"/>
              <w:rPr>
                <w:rFonts w:ascii="Times New Roman" w:eastAsia="Times New Roman" w:hAnsi="Times New Roman" w:cs="Times New Roman"/>
                <w:b/>
                <w:bCs/>
                <w:sz w:val="24"/>
                <w:szCs w:val="24"/>
                <w:lang w:eastAsia="lv-LV"/>
              </w:rPr>
            </w:pPr>
            <w:r w:rsidRPr="00E33F15">
              <w:rPr>
                <w:rFonts w:ascii="Times New Roman" w:eastAsia="Times New Roman" w:hAnsi="Times New Roman" w:cs="Times New Roman"/>
                <w:b/>
                <w:bCs/>
                <w:sz w:val="24"/>
                <w:szCs w:val="24"/>
                <w:lang w:eastAsia="lv-LV"/>
              </w:rPr>
              <w:t>Licences un kalendāru maksas</w:t>
            </w:r>
          </w:p>
        </w:tc>
        <w:tc>
          <w:tcPr>
            <w:tcW w:w="1459" w:type="dxa"/>
            <w:tcBorders>
              <w:top w:val="nil"/>
              <w:left w:val="single" w:sz="4" w:space="0" w:color="auto"/>
              <w:bottom w:val="single" w:sz="4" w:space="0" w:color="auto"/>
              <w:right w:val="single" w:sz="4" w:space="0" w:color="auto"/>
            </w:tcBorders>
          </w:tcPr>
          <w:p w14:paraId="36FCF6C8" w14:textId="00511D6A" w:rsidR="00222CDF" w:rsidRPr="00F00044" w:rsidRDefault="00222CDF" w:rsidP="0080085F">
            <w:pPr>
              <w:spacing w:after="0" w:line="240" w:lineRule="auto"/>
              <w:ind w:right="271"/>
              <w:rPr>
                <w:rFonts w:ascii="Times New Roman" w:eastAsia="Times New Roman" w:hAnsi="Times New Roman" w:cs="Times New Roman"/>
                <w:sz w:val="24"/>
                <w:szCs w:val="24"/>
                <w:lang w:eastAsia="lv-LV"/>
              </w:rPr>
            </w:pPr>
            <w:r w:rsidRPr="00F00044">
              <w:rPr>
                <w:rFonts w:ascii="Times New Roman" w:eastAsia="Times New Roman" w:hAnsi="Times New Roman" w:cs="Times New Roman"/>
                <w:sz w:val="24"/>
                <w:szCs w:val="24"/>
                <w:lang w:eastAsia="lv-LV"/>
              </w:rPr>
              <w:t>58500,-</w:t>
            </w:r>
          </w:p>
        </w:tc>
      </w:tr>
      <w:tr w:rsidR="00222CDF" w:rsidRPr="00154BE6" w14:paraId="747A7436" w14:textId="4E34BCE0" w:rsidTr="00222CDF">
        <w:trPr>
          <w:trHeight w:val="300"/>
        </w:trPr>
        <w:tc>
          <w:tcPr>
            <w:tcW w:w="876" w:type="dxa"/>
            <w:tcBorders>
              <w:top w:val="nil"/>
              <w:left w:val="single" w:sz="4" w:space="0" w:color="auto"/>
              <w:bottom w:val="single" w:sz="4" w:space="0" w:color="auto"/>
              <w:right w:val="single" w:sz="4" w:space="0" w:color="auto"/>
            </w:tcBorders>
          </w:tcPr>
          <w:p w14:paraId="505D6977" w14:textId="22FF4B96" w:rsidR="00222CDF" w:rsidRDefault="00222CDF" w:rsidP="00B20510">
            <w:pPr>
              <w:spacing w:after="0" w:line="240" w:lineRule="auto"/>
              <w:ind w:right="-231"/>
              <w:rPr>
                <w:rFonts w:ascii="Times New Roman" w:eastAsia="Times New Roman" w:hAnsi="Times New Roman" w:cs="Times New Roman"/>
                <w:lang w:eastAsia="lv-LV"/>
              </w:rPr>
            </w:pPr>
            <w:r>
              <w:rPr>
                <w:rFonts w:ascii="Times New Roman" w:eastAsia="Times New Roman" w:hAnsi="Times New Roman" w:cs="Times New Roman"/>
                <w:lang w:eastAsia="lv-LV"/>
              </w:rPr>
              <w:t>2.2.1.2.</w:t>
            </w:r>
          </w:p>
        </w:tc>
        <w:tc>
          <w:tcPr>
            <w:tcW w:w="6923" w:type="dxa"/>
            <w:tcBorders>
              <w:top w:val="nil"/>
              <w:left w:val="single" w:sz="4" w:space="0" w:color="auto"/>
              <w:bottom w:val="single" w:sz="4" w:space="0" w:color="auto"/>
              <w:right w:val="single" w:sz="4" w:space="0" w:color="auto"/>
            </w:tcBorders>
            <w:noWrap/>
            <w:vAlign w:val="bottom"/>
          </w:tcPr>
          <w:p w14:paraId="48C624B1" w14:textId="4593C0EF" w:rsidR="00222CDF" w:rsidRPr="00E33F15" w:rsidRDefault="00222CDF" w:rsidP="00CF1EC0">
            <w:pPr>
              <w:spacing w:after="0" w:line="240" w:lineRule="auto"/>
              <w:ind w:right="271"/>
              <w:jc w:val="both"/>
              <w:rPr>
                <w:rFonts w:ascii="Times New Roman" w:eastAsia="Times New Roman" w:hAnsi="Times New Roman" w:cs="Times New Roman"/>
                <w:sz w:val="24"/>
                <w:szCs w:val="24"/>
                <w:lang w:eastAsia="lv-LV"/>
              </w:rPr>
            </w:pPr>
            <w:r w:rsidRPr="00E33F15">
              <w:rPr>
                <w:rFonts w:ascii="Times New Roman" w:eastAsia="Times New Roman" w:hAnsi="Times New Roman" w:cs="Times New Roman"/>
                <w:b/>
                <w:bCs/>
                <w:sz w:val="24"/>
                <w:szCs w:val="24"/>
                <w:lang w:eastAsia="lv-LV"/>
              </w:rPr>
              <w:t>Pasākuma nodrošinājums</w:t>
            </w:r>
            <w:r w:rsidRPr="00E33F15">
              <w:rPr>
                <w:rFonts w:ascii="Times New Roman" w:eastAsia="Times New Roman" w:hAnsi="Times New Roman" w:cs="Times New Roman"/>
                <w:sz w:val="24"/>
                <w:szCs w:val="24"/>
                <w:lang w:eastAsia="lv-LV"/>
              </w:rPr>
              <w:t xml:space="preserve"> (radio sakaru noma, norobežojošās sētas noma, telšu noma, trases tehniskās sagatavošanas pakalpojums, teritorijas uzkopšanas pakalpojums pirms, pasākuma, pasākuma laikā un pēc pasākuma) </w:t>
            </w:r>
          </w:p>
        </w:tc>
        <w:tc>
          <w:tcPr>
            <w:tcW w:w="1459" w:type="dxa"/>
            <w:tcBorders>
              <w:top w:val="nil"/>
              <w:left w:val="single" w:sz="4" w:space="0" w:color="auto"/>
              <w:bottom w:val="single" w:sz="4" w:space="0" w:color="auto"/>
              <w:right w:val="single" w:sz="4" w:space="0" w:color="auto"/>
            </w:tcBorders>
          </w:tcPr>
          <w:p w14:paraId="583EC0A7" w14:textId="6894AC12" w:rsidR="00222CDF" w:rsidRPr="00F00044" w:rsidRDefault="00222CDF" w:rsidP="00CF1EC0">
            <w:pPr>
              <w:spacing w:after="0" w:line="240" w:lineRule="auto"/>
              <w:ind w:right="271"/>
              <w:jc w:val="both"/>
              <w:rPr>
                <w:rFonts w:ascii="Times New Roman" w:eastAsia="Times New Roman" w:hAnsi="Times New Roman" w:cs="Times New Roman"/>
                <w:sz w:val="24"/>
                <w:szCs w:val="24"/>
                <w:lang w:eastAsia="lv-LV"/>
              </w:rPr>
            </w:pPr>
            <w:r w:rsidRPr="00F00044">
              <w:rPr>
                <w:rFonts w:ascii="Times New Roman" w:eastAsia="Times New Roman" w:hAnsi="Times New Roman" w:cs="Times New Roman"/>
                <w:sz w:val="24"/>
                <w:szCs w:val="24"/>
                <w:lang w:eastAsia="lv-LV"/>
              </w:rPr>
              <w:t>37400,-</w:t>
            </w:r>
          </w:p>
        </w:tc>
      </w:tr>
      <w:tr w:rsidR="00222CDF" w:rsidRPr="00154BE6" w14:paraId="04CC376F" w14:textId="78072047" w:rsidTr="00222CDF">
        <w:trPr>
          <w:trHeight w:val="300"/>
        </w:trPr>
        <w:tc>
          <w:tcPr>
            <w:tcW w:w="876" w:type="dxa"/>
            <w:tcBorders>
              <w:top w:val="nil"/>
              <w:left w:val="single" w:sz="4" w:space="0" w:color="auto"/>
              <w:bottom w:val="single" w:sz="4" w:space="0" w:color="auto"/>
              <w:right w:val="single" w:sz="4" w:space="0" w:color="auto"/>
            </w:tcBorders>
          </w:tcPr>
          <w:p w14:paraId="6D296C0D" w14:textId="78F47F76" w:rsidR="00222CDF" w:rsidRPr="00C01D38" w:rsidRDefault="00222CDF" w:rsidP="00B20510">
            <w:pPr>
              <w:spacing w:after="0" w:line="240" w:lineRule="auto"/>
              <w:ind w:right="-231"/>
              <w:rPr>
                <w:rFonts w:ascii="Times New Roman" w:eastAsia="Times New Roman" w:hAnsi="Times New Roman" w:cs="Times New Roman"/>
                <w:lang w:eastAsia="lv-LV"/>
              </w:rPr>
            </w:pPr>
            <w:r>
              <w:rPr>
                <w:rFonts w:ascii="Times New Roman" w:eastAsia="Times New Roman" w:hAnsi="Times New Roman" w:cs="Times New Roman"/>
                <w:lang w:eastAsia="lv-LV"/>
              </w:rPr>
              <w:t>2.2.1.3.</w:t>
            </w:r>
          </w:p>
        </w:tc>
        <w:tc>
          <w:tcPr>
            <w:tcW w:w="6923" w:type="dxa"/>
            <w:tcBorders>
              <w:top w:val="nil"/>
              <w:left w:val="single" w:sz="4" w:space="0" w:color="auto"/>
              <w:bottom w:val="single" w:sz="4" w:space="0" w:color="auto"/>
              <w:right w:val="single" w:sz="4" w:space="0" w:color="auto"/>
            </w:tcBorders>
            <w:noWrap/>
            <w:vAlign w:val="bottom"/>
          </w:tcPr>
          <w:p w14:paraId="69232841" w14:textId="587F3EE3" w:rsidR="00222CDF" w:rsidRPr="00E33F15" w:rsidRDefault="00222CDF" w:rsidP="00CF1EC0">
            <w:pPr>
              <w:spacing w:after="0" w:line="240" w:lineRule="auto"/>
              <w:ind w:right="271"/>
              <w:jc w:val="both"/>
              <w:rPr>
                <w:rFonts w:ascii="Times New Roman" w:eastAsia="Times New Roman" w:hAnsi="Times New Roman" w:cs="Times New Roman"/>
                <w:sz w:val="24"/>
                <w:szCs w:val="24"/>
                <w:lang w:eastAsia="lv-LV"/>
              </w:rPr>
            </w:pPr>
            <w:r w:rsidRPr="00E33F15">
              <w:rPr>
                <w:rFonts w:ascii="Times New Roman" w:eastAsia="Times New Roman" w:hAnsi="Times New Roman" w:cs="Times New Roman"/>
                <w:b/>
                <w:bCs/>
                <w:sz w:val="24"/>
                <w:szCs w:val="24"/>
                <w:lang w:eastAsia="lv-LV"/>
              </w:rPr>
              <w:t>Oficiālās personas un tiesneši</w:t>
            </w:r>
            <w:r w:rsidRPr="00E33F15">
              <w:rPr>
                <w:rFonts w:ascii="Times New Roman" w:eastAsia="Times New Roman" w:hAnsi="Times New Roman" w:cs="Times New Roman"/>
                <w:sz w:val="24"/>
                <w:szCs w:val="24"/>
                <w:lang w:eastAsia="lv-LV"/>
              </w:rPr>
              <w:t xml:space="preserve"> (vides tiesnesis, </w:t>
            </w:r>
            <w:proofErr w:type="spellStart"/>
            <w:r w:rsidRPr="00E33F15">
              <w:rPr>
                <w:rFonts w:ascii="Times New Roman" w:eastAsia="Times New Roman" w:hAnsi="Times New Roman" w:cs="Times New Roman"/>
                <w:sz w:val="24"/>
                <w:szCs w:val="24"/>
                <w:lang w:eastAsia="lv-LV"/>
              </w:rPr>
              <w:t>LaMSF</w:t>
            </w:r>
            <w:proofErr w:type="spellEnd"/>
            <w:r w:rsidRPr="00E33F15">
              <w:rPr>
                <w:rFonts w:ascii="Times New Roman" w:eastAsia="Times New Roman" w:hAnsi="Times New Roman" w:cs="Times New Roman"/>
                <w:sz w:val="24"/>
                <w:szCs w:val="24"/>
                <w:lang w:eastAsia="lv-LV"/>
              </w:rPr>
              <w:t xml:space="preserve"> sekretariāts, </w:t>
            </w:r>
            <w:proofErr w:type="spellStart"/>
            <w:r w:rsidRPr="00E33F15">
              <w:rPr>
                <w:rFonts w:ascii="Times New Roman" w:eastAsia="Times New Roman" w:hAnsi="Times New Roman" w:cs="Times New Roman"/>
                <w:sz w:val="24"/>
                <w:szCs w:val="24"/>
                <w:lang w:eastAsia="lv-LV"/>
              </w:rPr>
              <w:t>LaMSF</w:t>
            </w:r>
            <w:proofErr w:type="spellEnd"/>
            <w:r w:rsidRPr="00E33F15">
              <w:rPr>
                <w:rFonts w:ascii="Times New Roman" w:eastAsia="Times New Roman" w:hAnsi="Times New Roman" w:cs="Times New Roman"/>
                <w:sz w:val="24"/>
                <w:szCs w:val="24"/>
                <w:lang w:eastAsia="lv-LV"/>
              </w:rPr>
              <w:t xml:space="preserve"> licencēti distances tiesneši, dalībnieku parka apkalpojošais personāls, akreditācijas centra personāls un organizēšana, pasākuma komentētāji, autostāvvietu sagatavošanas un vadīšanas personāls)</w:t>
            </w:r>
          </w:p>
        </w:tc>
        <w:tc>
          <w:tcPr>
            <w:tcW w:w="1459" w:type="dxa"/>
            <w:tcBorders>
              <w:top w:val="nil"/>
              <w:left w:val="single" w:sz="4" w:space="0" w:color="auto"/>
              <w:bottom w:val="single" w:sz="4" w:space="0" w:color="auto"/>
              <w:right w:val="single" w:sz="4" w:space="0" w:color="auto"/>
            </w:tcBorders>
          </w:tcPr>
          <w:p w14:paraId="446E414C" w14:textId="609C0019" w:rsidR="00222CDF" w:rsidRPr="00F00044" w:rsidRDefault="00222CDF" w:rsidP="00CF1EC0">
            <w:pPr>
              <w:spacing w:after="0" w:line="240" w:lineRule="auto"/>
              <w:ind w:right="271"/>
              <w:jc w:val="both"/>
              <w:rPr>
                <w:rFonts w:ascii="Times New Roman" w:eastAsia="Times New Roman" w:hAnsi="Times New Roman" w:cs="Times New Roman"/>
                <w:sz w:val="24"/>
                <w:szCs w:val="24"/>
                <w:lang w:eastAsia="lv-LV"/>
              </w:rPr>
            </w:pPr>
            <w:r w:rsidRPr="00F00044">
              <w:rPr>
                <w:rFonts w:ascii="Times New Roman" w:eastAsia="Times New Roman" w:hAnsi="Times New Roman" w:cs="Times New Roman"/>
                <w:sz w:val="24"/>
                <w:szCs w:val="24"/>
                <w:lang w:eastAsia="lv-LV"/>
              </w:rPr>
              <w:t>24600,-</w:t>
            </w:r>
          </w:p>
        </w:tc>
      </w:tr>
      <w:tr w:rsidR="00222CDF" w:rsidRPr="00154BE6" w14:paraId="21937BF4" w14:textId="2CF82EE6" w:rsidTr="00222CDF">
        <w:trPr>
          <w:trHeight w:val="300"/>
        </w:trPr>
        <w:tc>
          <w:tcPr>
            <w:tcW w:w="876" w:type="dxa"/>
            <w:tcBorders>
              <w:top w:val="nil"/>
              <w:left w:val="single" w:sz="4" w:space="0" w:color="auto"/>
              <w:bottom w:val="single" w:sz="4" w:space="0" w:color="auto"/>
              <w:right w:val="single" w:sz="4" w:space="0" w:color="auto"/>
            </w:tcBorders>
          </w:tcPr>
          <w:p w14:paraId="3B91ED6E" w14:textId="122A6C90" w:rsidR="00222CDF" w:rsidRPr="00C01D38" w:rsidRDefault="00222CDF" w:rsidP="00B20510">
            <w:pPr>
              <w:spacing w:after="0" w:line="240" w:lineRule="auto"/>
              <w:ind w:right="-231"/>
              <w:rPr>
                <w:rFonts w:ascii="Times New Roman" w:eastAsia="Times New Roman" w:hAnsi="Times New Roman" w:cs="Times New Roman"/>
                <w:lang w:eastAsia="lv-LV"/>
              </w:rPr>
            </w:pPr>
            <w:r>
              <w:rPr>
                <w:rFonts w:ascii="Times New Roman" w:eastAsia="Times New Roman" w:hAnsi="Times New Roman" w:cs="Times New Roman"/>
                <w:lang w:eastAsia="lv-LV"/>
              </w:rPr>
              <w:t>2.2.1.4.</w:t>
            </w:r>
          </w:p>
        </w:tc>
        <w:tc>
          <w:tcPr>
            <w:tcW w:w="6923" w:type="dxa"/>
            <w:tcBorders>
              <w:top w:val="nil"/>
              <w:left w:val="single" w:sz="4" w:space="0" w:color="auto"/>
              <w:bottom w:val="single" w:sz="4" w:space="0" w:color="auto"/>
              <w:right w:val="single" w:sz="4" w:space="0" w:color="auto"/>
            </w:tcBorders>
            <w:noWrap/>
            <w:vAlign w:val="bottom"/>
          </w:tcPr>
          <w:p w14:paraId="684E5EB0" w14:textId="1EC5E1C5" w:rsidR="00222CDF" w:rsidRPr="00E33F15" w:rsidRDefault="00222CDF" w:rsidP="00CF1EC0">
            <w:pPr>
              <w:spacing w:after="0" w:line="240" w:lineRule="auto"/>
              <w:ind w:right="271"/>
              <w:jc w:val="both"/>
              <w:rPr>
                <w:rFonts w:ascii="Times New Roman" w:eastAsia="Times New Roman" w:hAnsi="Times New Roman" w:cs="Times New Roman"/>
                <w:sz w:val="24"/>
                <w:szCs w:val="24"/>
                <w:lang w:eastAsia="lv-LV"/>
              </w:rPr>
            </w:pPr>
            <w:r w:rsidRPr="00E33F15">
              <w:rPr>
                <w:rFonts w:ascii="Times New Roman" w:eastAsia="Times New Roman" w:hAnsi="Times New Roman" w:cs="Times New Roman"/>
                <w:b/>
                <w:bCs/>
                <w:sz w:val="24"/>
                <w:szCs w:val="24"/>
                <w:lang w:eastAsia="lv-LV"/>
              </w:rPr>
              <w:t>Mārketings un reklāmas materiāli</w:t>
            </w:r>
            <w:r w:rsidRPr="00E33F15">
              <w:rPr>
                <w:rFonts w:ascii="Times New Roman" w:eastAsia="Times New Roman" w:hAnsi="Times New Roman" w:cs="Times New Roman"/>
                <w:sz w:val="24"/>
                <w:szCs w:val="24"/>
                <w:lang w:eastAsia="lv-LV"/>
              </w:rPr>
              <w:t xml:space="preserve"> (Sabiedriskās attiecības un mārketings, pasākuma dizaina izstrāde, darbinieku un oficiālo personu speciālais apģērbs, akreditācijas aproču izgatavošanas pakalpojums, apbalvošanas izmaksas)</w:t>
            </w:r>
          </w:p>
        </w:tc>
        <w:tc>
          <w:tcPr>
            <w:tcW w:w="1459" w:type="dxa"/>
            <w:tcBorders>
              <w:top w:val="nil"/>
              <w:left w:val="single" w:sz="4" w:space="0" w:color="auto"/>
              <w:bottom w:val="single" w:sz="4" w:space="0" w:color="auto"/>
              <w:right w:val="single" w:sz="4" w:space="0" w:color="auto"/>
            </w:tcBorders>
          </w:tcPr>
          <w:p w14:paraId="482BEA2C" w14:textId="5095283D" w:rsidR="00222CDF" w:rsidRPr="00F00044" w:rsidRDefault="00222CDF" w:rsidP="00CF1EC0">
            <w:pPr>
              <w:spacing w:after="0" w:line="240" w:lineRule="auto"/>
              <w:ind w:right="271"/>
              <w:jc w:val="both"/>
              <w:rPr>
                <w:rFonts w:ascii="Times New Roman" w:eastAsia="Times New Roman" w:hAnsi="Times New Roman" w:cs="Times New Roman"/>
                <w:sz w:val="24"/>
                <w:szCs w:val="24"/>
                <w:lang w:eastAsia="lv-LV"/>
              </w:rPr>
            </w:pPr>
            <w:r w:rsidRPr="00F00044">
              <w:rPr>
                <w:rFonts w:ascii="Times New Roman" w:eastAsia="Times New Roman" w:hAnsi="Times New Roman" w:cs="Times New Roman"/>
                <w:sz w:val="24"/>
                <w:szCs w:val="24"/>
                <w:lang w:eastAsia="lv-LV"/>
              </w:rPr>
              <w:t>31900,-</w:t>
            </w:r>
          </w:p>
        </w:tc>
      </w:tr>
      <w:tr w:rsidR="00222CDF" w:rsidRPr="00154BE6" w14:paraId="5E676763" w14:textId="7FF19AD0" w:rsidTr="00222CDF">
        <w:trPr>
          <w:trHeight w:val="300"/>
        </w:trPr>
        <w:tc>
          <w:tcPr>
            <w:tcW w:w="876" w:type="dxa"/>
            <w:tcBorders>
              <w:top w:val="nil"/>
              <w:left w:val="single" w:sz="4" w:space="0" w:color="auto"/>
              <w:bottom w:val="single" w:sz="4" w:space="0" w:color="auto"/>
              <w:right w:val="single" w:sz="4" w:space="0" w:color="auto"/>
            </w:tcBorders>
          </w:tcPr>
          <w:p w14:paraId="6D8B23BA" w14:textId="77226B75" w:rsidR="00222CDF" w:rsidRPr="00C01D38" w:rsidRDefault="00222CDF" w:rsidP="00B20510">
            <w:pPr>
              <w:spacing w:after="0" w:line="240" w:lineRule="auto"/>
              <w:ind w:right="-231"/>
              <w:rPr>
                <w:rFonts w:ascii="Times New Roman" w:eastAsia="Times New Roman" w:hAnsi="Times New Roman" w:cs="Times New Roman"/>
                <w:lang w:eastAsia="lv-LV"/>
              </w:rPr>
            </w:pPr>
            <w:r>
              <w:rPr>
                <w:rFonts w:ascii="Times New Roman" w:eastAsia="Times New Roman" w:hAnsi="Times New Roman" w:cs="Times New Roman"/>
                <w:lang w:eastAsia="lv-LV"/>
              </w:rPr>
              <w:t>2.2.1.5.</w:t>
            </w:r>
          </w:p>
        </w:tc>
        <w:tc>
          <w:tcPr>
            <w:tcW w:w="6923" w:type="dxa"/>
            <w:tcBorders>
              <w:top w:val="nil"/>
              <w:left w:val="single" w:sz="4" w:space="0" w:color="auto"/>
              <w:bottom w:val="single" w:sz="4" w:space="0" w:color="auto"/>
              <w:right w:val="single" w:sz="4" w:space="0" w:color="auto"/>
            </w:tcBorders>
            <w:noWrap/>
            <w:vAlign w:val="bottom"/>
          </w:tcPr>
          <w:p w14:paraId="0DE67D73" w14:textId="77E5D8FF" w:rsidR="00222CDF" w:rsidRPr="00E33F15" w:rsidRDefault="00222CDF" w:rsidP="00CF1EC0">
            <w:pPr>
              <w:spacing w:after="0" w:line="240" w:lineRule="auto"/>
              <w:ind w:right="271"/>
              <w:jc w:val="both"/>
              <w:rPr>
                <w:rFonts w:ascii="Times New Roman" w:eastAsia="Times New Roman" w:hAnsi="Times New Roman" w:cs="Times New Roman"/>
                <w:sz w:val="24"/>
                <w:szCs w:val="24"/>
                <w:lang w:eastAsia="lv-LV"/>
              </w:rPr>
            </w:pPr>
            <w:r w:rsidRPr="00E33F15">
              <w:rPr>
                <w:rFonts w:ascii="Times New Roman" w:eastAsia="Times New Roman" w:hAnsi="Times New Roman" w:cs="Times New Roman"/>
                <w:b/>
                <w:bCs/>
                <w:sz w:val="24"/>
                <w:szCs w:val="24"/>
                <w:lang w:eastAsia="lv-LV"/>
              </w:rPr>
              <w:t>Organizatoriskie pasākumi</w:t>
            </w:r>
            <w:r w:rsidRPr="00E33F15">
              <w:rPr>
                <w:rFonts w:ascii="Times New Roman" w:eastAsia="Times New Roman" w:hAnsi="Times New Roman" w:cs="Times New Roman"/>
                <w:sz w:val="24"/>
                <w:szCs w:val="24"/>
                <w:lang w:eastAsia="lv-LV"/>
              </w:rPr>
              <w:t xml:space="preserve"> (</w:t>
            </w:r>
            <w:proofErr w:type="spellStart"/>
            <w:r w:rsidRPr="00E33F15">
              <w:rPr>
                <w:rFonts w:ascii="Times New Roman" w:eastAsia="Times New Roman" w:hAnsi="Times New Roman" w:cs="Times New Roman"/>
                <w:sz w:val="24"/>
                <w:szCs w:val="24"/>
                <w:lang w:eastAsia="lv-LV"/>
              </w:rPr>
              <w:t>Promoutera</w:t>
            </w:r>
            <w:proofErr w:type="spellEnd"/>
            <w:r w:rsidRPr="00E33F15">
              <w:rPr>
                <w:rFonts w:ascii="Times New Roman" w:eastAsia="Times New Roman" w:hAnsi="Times New Roman" w:cs="Times New Roman"/>
                <w:sz w:val="24"/>
                <w:szCs w:val="24"/>
                <w:lang w:eastAsia="lv-LV"/>
              </w:rPr>
              <w:t xml:space="preserve"> prasību nodrošināšana, FIM dokumentācijas izstrāde, trases dokumentācijas izstrāde, sacensību laika plāna izstrāde, saskaņošana, akreditācijas sistēmas plānošana, izstrāde; pasākuma vadīšana un realizēšana; cilvēkresursu organizēšana, personāla ēdināšana)</w:t>
            </w:r>
          </w:p>
        </w:tc>
        <w:tc>
          <w:tcPr>
            <w:tcW w:w="1459" w:type="dxa"/>
            <w:tcBorders>
              <w:top w:val="nil"/>
              <w:left w:val="single" w:sz="4" w:space="0" w:color="auto"/>
              <w:bottom w:val="single" w:sz="4" w:space="0" w:color="auto"/>
              <w:right w:val="single" w:sz="4" w:space="0" w:color="auto"/>
            </w:tcBorders>
          </w:tcPr>
          <w:p w14:paraId="72CD197E" w14:textId="2AB2B064" w:rsidR="00222CDF" w:rsidRPr="00F00044" w:rsidRDefault="00F00044" w:rsidP="00CF1EC0">
            <w:pPr>
              <w:spacing w:after="0" w:line="240" w:lineRule="auto"/>
              <w:ind w:right="271"/>
              <w:jc w:val="both"/>
              <w:rPr>
                <w:rFonts w:ascii="Times New Roman" w:eastAsia="Times New Roman" w:hAnsi="Times New Roman" w:cs="Times New Roman"/>
                <w:sz w:val="24"/>
                <w:szCs w:val="24"/>
                <w:lang w:eastAsia="lv-LV"/>
              </w:rPr>
            </w:pPr>
            <w:r w:rsidRPr="00F00044">
              <w:rPr>
                <w:rFonts w:ascii="Times New Roman" w:eastAsia="Times New Roman" w:hAnsi="Times New Roman" w:cs="Times New Roman"/>
                <w:sz w:val="24"/>
                <w:szCs w:val="24"/>
                <w:lang w:eastAsia="lv-LV"/>
              </w:rPr>
              <w:t>15000,-</w:t>
            </w:r>
          </w:p>
        </w:tc>
      </w:tr>
      <w:tr w:rsidR="00222CDF" w:rsidRPr="00154BE6" w14:paraId="19D4A3D1" w14:textId="636ECBD0" w:rsidTr="00222CDF">
        <w:trPr>
          <w:trHeight w:val="300"/>
        </w:trPr>
        <w:tc>
          <w:tcPr>
            <w:tcW w:w="876" w:type="dxa"/>
            <w:tcBorders>
              <w:top w:val="nil"/>
              <w:left w:val="single" w:sz="4" w:space="0" w:color="auto"/>
              <w:bottom w:val="single" w:sz="4" w:space="0" w:color="auto"/>
              <w:right w:val="single" w:sz="4" w:space="0" w:color="auto"/>
            </w:tcBorders>
          </w:tcPr>
          <w:p w14:paraId="695C3019" w14:textId="4836E27D" w:rsidR="00222CDF" w:rsidRPr="00C01D38" w:rsidRDefault="00222CDF" w:rsidP="00114B65">
            <w:pPr>
              <w:spacing w:after="0" w:line="240" w:lineRule="auto"/>
              <w:ind w:right="-231"/>
              <w:rPr>
                <w:rFonts w:ascii="Times New Roman" w:eastAsia="Times New Roman" w:hAnsi="Times New Roman" w:cs="Times New Roman"/>
                <w:lang w:eastAsia="lv-LV"/>
              </w:rPr>
            </w:pPr>
            <w:r>
              <w:rPr>
                <w:rFonts w:ascii="Times New Roman" w:eastAsia="Times New Roman" w:hAnsi="Times New Roman" w:cs="Times New Roman"/>
                <w:lang w:eastAsia="lv-LV"/>
              </w:rPr>
              <w:t>2.2.1.6.</w:t>
            </w:r>
          </w:p>
        </w:tc>
        <w:tc>
          <w:tcPr>
            <w:tcW w:w="6923" w:type="dxa"/>
            <w:tcBorders>
              <w:top w:val="nil"/>
              <w:left w:val="single" w:sz="4" w:space="0" w:color="auto"/>
              <w:bottom w:val="single" w:sz="4" w:space="0" w:color="auto"/>
              <w:right w:val="single" w:sz="4" w:space="0" w:color="auto"/>
            </w:tcBorders>
            <w:noWrap/>
            <w:vAlign w:val="bottom"/>
            <w:hideMark/>
          </w:tcPr>
          <w:p w14:paraId="55C7431F" w14:textId="21DDFFB7" w:rsidR="00222CDF" w:rsidRPr="00E33F15" w:rsidRDefault="00222CDF" w:rsidP="00CF1EC0">
            <w:pPr>
              <w:spacing w:after="0" w:line="240" w:lineRule="auto"/>
              <w:ind w:right="271"/>
              <w:jc w:val="both"/>
              <w:rPr>
                <w:rFonts w:ascii="Times New Roman" w:eastAsia="Times New Roman" w:hAnsi="Times New Roman" w:cs="Times New Roman"/>
                <w:sz w:val="24"/>
                <w:szCs w:val="24"/>
                <w:lang w:eastAsia="lv-LV"/>
              </w:rPr>
            </w:pPr>
            <w:r w:rsidRPr="00E33F15">
              <w:rPr>
                <w:rFonts w:ascii="Times New Roman" w:eastAsia="Times New Roman" w:hAnsi="Times New Roman" w:cs="Times New Roman"/>
                <w:b/>
                <w:bCs/>
                <w:sz w:val="24"/>
                <w:szCs w:val="24"/>
                <w:lang w:eastAsia="lv-LV"/>
              </w:rPr>
              <w:t>FIM/WSC/SK satura izveide</w:t>
            </w:r>
            <w:r w:rsidRPr="00E33F15">
              <w:rPr>
                <w:rFonts w:ascii="Times New Roman" w:eastAsia="Times New Roman" w:hAnsi="Times New Roman" w:cs="Times New Roman"/>
                <w:sz w:val="24"/>
                <w:szCs w:val="24"/>
                <w:lang w:eastAsia="lv-LV"/>
              </w:rPr>
              <w:t xml:space="preserve"> (</w:t>
            </w:r>
            <w:r w:rsidRPr="00E33F15">
              <w:rPr>
                <w:rFonts w:ascii="Times New Roman" w:hAnsi="Times New Roman" w:cs="Times New Roman"/>
                <w:color w:val="000000"/>
                <w:sz w:val="24"/>
                <w:szCs w:val="24"/>
              </w:rPr>
              <w:t>FIM WSC Madona reklāmas video producēšana: izejmateriāla rediģēšana, gradācija un adaptācija; maketēšana; visa veida vizuālo materiālu izstrāde; FIM WSC Madona reklāmas video materiāla izstrāde, apstrāde, montēšana).</w:t>
            </w:r>
          </w:p>
          <w:p w14:paraId="561A91C9" w14:textId="786EAF42" w:rsidR="00222CDF" w:rsidRPr="00E33F15" w:rsidRDefault="00222CDF" w:rsidP="00CF1EC0">
            <w:pPr>
              <w:spacing w:after="0" w:line="240" w:lineRule="auto"/>
              <w:ind w:right="271"/>
              <w:jc w:val="both"/>
              <w:rPr>
                <w:rFonts w:ascii="Times New Roman" w:eastAsia="Times New Roman" w:hAnsi="Times New Roman" w:cs="Times New Roman"/>
                <w:sz w:val="24"/>
                <w:szCs w:val="24"/>
                <w:lang w:eastAsia="lv-LV"/>
              </w:rPr>
            </w:pPr>
          </w:p>
          <w:p w14:paraId="492680EC" w14:textId="78BFC274" w:rsidR="00222CDF" w:rsidRPr="00E33F15" w:rsidRDefault="00222CDF" w:rsidP="00CF1EC0">
            <w:pPr>
              <w:spacing w:after="0" w:line="240" w:lineRule="auto"/>
              <w:ind w:right="271"/>
              <w:jc w:val="both"/>
              <w:rPr>
                <w:rFonts w:ascii="Times New Roman" w:eastAsia="Times New Roman" w:hAnsi="Times New Roman" w:cs="Times New Roman"/>
                <w:sz w:val="24"/>
                <w:szCs w:val="24"/>
                <w:lang w:eastAsia="lv-LV"/>
              </w:rPr>
            </w:pPr>
          </w:p>
        </w:tc>
        <w:tc>
          <w:tcPr>
            <w:tcW w:w="1459" w:type="dxa"/>
            <w:tcBorders>
              <w:top w:val="nil"/>
              <w:left w:val="single" w:sz="4" w:space="0" w:color="auto"/>
              <w:bottom w:val="single" w:sz="4" w:space="0" w:color="auto"/>
              <w:right w:val="single" w:sz="4" w:space="0" w:color="auto"/>
            </w:tcBorders>
          </w:tcPr>
          <w:p w14:paraId="2C8DC886" w14:textId="56108C52" w:rsidR="00222CDF" w:rsidRPr="00F00044" w:rsidRDefault="00F00044" w:rsidP="00CF1EC0">
            <w:pPr>
              <w:spacing w:after="0" w:line="240" w:lineRule="auto"/>
              <w:ind w:right="271"/>
              <w:jc w:val="both"/>
              <w:rPr>
                <w:rFonts w:ascii="Times New Roman" w:eastAsia="Times New Roman" w:hAnsi="Times New Roman" w:cs="Times New Roman"/>
                <w:sz w:val="24"/>
                <w:szCs w:val="24"/>
                <w:lang w:eastAsia="lv-LV"/>
              </w:rPr>
            </w:pPr>
            <w:r w:rsidRPr="00F00044">
              <w:rPr>
                <w:rFonts w:ascii="Times New Roman" w:eastAsia="Times New Roman" w:hAnsi="Times New Roman" w:cs="Times New Roman"/>
                <w:sz w:val="24"/>
                <w:szCs w:val="24"/>
                <w:lang w:eastAsia="lv-LV"/>
              </w:rPr>
              <w:t>20900,-</w:t>
            </w:r>
          </w:p>
        </w:tc>
      </w:tr>
    </w:tbl>
    <w:p w14:paraId="0F70C660" w14:textId="77777777" w:rsidR="004E373A" w:rsidRPr="00154BE6" w:rsidRDefault="004E373A" w:rsidP="0080085F">
      <w:pPr>
        <w:spacing w:after="0" w:line="240" w:lineRule="auto"/>
        <w:ind w:left="491" w:right="271"/>
        <w:rPr>
          <w:rFonts w:ascii="Times New Roman" w:hAnsi="Times New Roman" w:cs="Times New Roman"/>
        </w:rPr>
      </w:pPr>
    </w:p>
    <w:p w14:paraId="17AE3973" w14:textId="377D3258" w:rsidR="00A62806" w:rsidRPr="001B6B9E" w:rsidRDefault="00BB5D8D" w:rsidP="00F4508D">
      <w:pPr>
        <w:pStyle w:val="Sarakstarindkopa"/>
        <w:numPr>
          <w:ilvl w:val="1"/>
          <w:numId w:val="13"/>
        </w:numPr>
        <w:spacing w:after="0" w:line="240" w:lineRule="auto"/>
        <w:ind w:left="993" w:right="271"/>
        <w:jc w:val="both"/>
        <w:rPr>
          <w:rFonts w:ascii="Times New Roman" w:hAnsi="Times New Roman" w:cs="Times New Roman"/>
        </w:rPr>
      </w:pPr>
      <w:r w:rsidRPr="001B6B9E">
        <w:rPr>
          <w:rFonts w:ascii="Times New Roman" w:hAnsi="Times New Roman" w:cs="Times New Roman"/>
        </w:rPr>
        <w:t>Pašvaldība</w:t>
      </w:r>
      <w:r w:rsidR="00334D85" w:rsidRPr="001B6B9E">
        <w:rPr>
          <w:rFonts w:ascii="Times New Roman" w:hAnsi="Times New Roman" w:cs="Times New Roman"/>
          <w:i/>
        </w:rPr>
        <w:t xml:space="preserve"> </w:t>
      </w:r>
      <w:r w:rsidR="006A72BC" w:rsidRPr="001B6B9E">
        <w:rPr>
          <w:rFonts w:ascii="Times New Roman" w:hAnsi="Times New Roman" w:cs="Times New Roman"/>
        </w:rPr>
        <w:t>ar saviem resursiem</w:t>
      </w:r>
      <w:r w:rsidR="004E373A" w:rsidRPr="001B6B9E">
        <w:rPr>
          <w:rFonts w:ascii="Times New Roman" w:hAnsi="Times New Roman" w:cs="Times New Roman"/>
        </w:rPr>
        <w:t xml:space="preserve"> un finanšu līdzekļiem </w:t>
      </w:r>
      <w:r w:rsidR="0024038A" w:rsidRPr="001B6B9E">
        <w:rPr>
          <w:rFonts w:ascii="Times New Roman" w:hAnsi="Times New Roman" w:cs="Times New Roman"/>
        </w:rPr>
        <w:t>Pasākumam</w:t>
      </w:r>
      <w:r w:rsidR="006A72BC" w:rsidRPr="001B6B9E">
        <w:rPr>
          <w:rFonts w:ascii="Times New Roman" w:hAnsi="Times New Roman" w:cs="Times New Roman"/>
        </w:rPr>
        <w:t xml:space="preserve"> </w:t>
      </w:r>
      <w:r w:rsidR="00A62806" w:rsidRPr="001B6B9E">
        <w:rPr>
          <w:rFonts w:ascii="Times New Roman" w:hAnsi="Times New Roman" w:cs="Times New Roman"/>
        </w:rPr>
        <w:t>nodrošinās</w:t>
      </w:r>
      <w:r w:rsidRPr="001B6B9E">
        <w:rPr>
          <w:rFonts w:ascii="Times New Roman" w:hAnsi="Times New Roman" w:cs="Times New Roman"/>
        </w:rPr>
        <w:t>:</w:t>
      </w:r>
    </w:p>
    <w:p w14:paraId="0CF0E9A2" w14:textId="1EC3CAB5" w:rsidR="007B2EEA" w:rsidRPr="001B6B9E" w:rsidRDefault="007B2EEA" w:rsidP="00F4508D">
      <w:pPr>
        <w:pStyle w:val="Sarakstarindkopa"/>
        <w:numPr>
          <w:ilvl w:val="2"/>
          <w:numId w:val="13"/>
        </w:numPr>
        <w:spacing w:after="0" w:line="240" w:lineRule="auto"/>
        <w:ind w:right="271"/>
        <w:jc w:val="both"/>
        <w:rPr>
          <w:rFonts w:ascii="Times New Roman" w:hAnsi="Times New Roman" w:cs="Times New Roman"/>
        </w:rPr>
      </w:pPr>
      <w:r w:rsidRPr="001B6B9E">
        <w:rPr>
          <w:rFonts w:ascii="Times New Roman" w:hAnsi="Times New Roman" w:cs="Times New Roman"/>
        </w:rPr>
        <w:t>Sporta un atpūtas bāzes „</w:t>
      </w:r>
      <w:proofErr w:type="spellStart"/>
      <w:r w:rsidRPr="001B6B9E">
        <w:rPr>
          <w:rFonts w:ascii="Times New Roman" w:hAnsi="Times New Roman" w:cs="Times New Roman"/>
          <w:iCs/>
        </w:rPr>
        <w:t>Smeceres</w:t>
      </w:r>
      <w:proofErr w:type="spellEnd"/>
      <w:r w:rsidRPr="001B6B9E">
        <w:rPr>
          <w:rFonts w:ascii="Times New Roman" w:hAnsi="Times New Roman" w:cs="Times New Roman"/>
          <w:iCs/>
        </w:rPr>
        <w:t xml:space="preserve"> sils</w:t>
      </w:r>
      <w:r w:rsidRPr="001B6B9E">
        <w:rPr>
          <w:rFonts w:ascii="Times New Roman" w:hAnsi="Times New Roman" w:cs="Times New Roman"/>
        </w:rPr>
        <w:t xml:space="preserve">“ </w:t>
      </w:r>
      <w:proofErr w:type="spellStart"/>
      <w:r w:rsidR="0024038A" w:rsidRPr="001B6B9E">
        <w:rPr>
          <w:rFonts w:ascii="Times New Roman" w:hAnsi="Times New Roman" w:cs="Times New Roman"/>
        </w:rPr>
        <w:t>mototras</w:t>
      </w:r>
      <w:r w:rsidR="009809C5" w:rsidRPr="001B6B9E">
        <w:rPr>
          <w:rFonts w:ascii="Times New Roman" w:hAnsi="Times New Roman" w:cs="Times New Roman"/>
        </w:rPr>
        <w:t>es</w:t>
      </w:r>
      <w:proofErr w:type="spellEnd"/>
      <w:r w:rsidRPr="001B6B9E">
        <w:rPr>
          <w:rFonts w:ascii="Times New Roman" w:hAnsi="Times New Roman" w:cs="Times New Roman"/>
        </w:rPr>
        <w:t xml:space="preserve"> infrastruktūras</w:t>
      </w:r>
      <w:r w:rsidR="00341846" w:rsidRPr="001B6B9E">
        <w:rPr>
          <w:rFonts w:ascii="Times New Roman" w:hAnsi="Times New Roman" w:cs="Times New Roman"/>
        </w:rPr>
        <w:t xml:space="preserve"> pieejamību treniņu un </w:t>
      </w:r>
      <w:r w:rsidR="00D85887">
        <w:rPr>
          <w:rFonts w:ascii="Times New Roman" w:hAnsi="Times New Roman" w:cs="Times New Roman"/>
        </w:rPr>
        <w:t>Pasākuma</w:t>
      </w:r>
      <w:r w:rsidR="00341846" w:rsidRPr="001B6B9E">
        <w:rPr>
          <w:rFonts w:ascii="Times New Roman" w:hAnsi="Times New Roman" w:cs="Times New Roman"/>
        </w:rPr>
        <w:t xml:space="preserve"> </w:t>
      </w:r>
      <w:r w:rsidR="000C5311" w:rsidRPr="001B6B9E">
        <w:rPr>
          <w:rFonts w:ascii="Times New Roman" w:hAnsi="Times New Roman" w:cs="Times New Roman"/>
        </w:rPr>
        <w:t>norisei</w:t>
      </w:r>
      <w:r w:rsidR="009809C5" w:rsidRPr="001B6B9E">
        <w:rPr>
          <w:rFonts w:ascii="Times New Roman" w:hAnsi="Times New Roman" w:cs="Times New Roman"/>
        </w:rPr>
        <w:t>;</w:t>
      </w:r>
    </w:p>
    <w:p w14:paraId="78A6FDB8" w14:textId="48CA3541" w:rsidR="009809C5" w:rsidRPr="001B6B9E" w:rsidRDefault="00063F52" w:rsidP="00F4508D">
      <w:pPr>
        <w:pStyle w:val="Sarakstarindkopa"/>
        <w:numPr>
          <w:ilvl w:val="2"/>
          <w:numId w:val="13"/>
        </w:numPr>
        <w:spacing w:after="0" w:line="240" w:lineRule="auto"/>
        <w:ind w:right="271"/>
        <w:jc w:val="both"/>
        <w:rPr>
          <w:rFonts w:ascii="Times New Roman" w:hAnsi="Times New Roman" w:cs="Times New Roman"/>
        </w:rPr>
      </w:pPr>
      <w:r w:rsidRPr="001B6B9E">
        <w:rPr>
          <w:rFonts w:ascii="Times New Roman" w:hAnsi="Times New Roman" w:cs="Times New Roman"/>
        </w:rPr>
        <w:t>sekojošus pasākumus/aktivitātes</w:t>
      </w:r>
      <w:r>
        <w:rPr>
          <w:rFonts w:ascii="Times New Roman" w:hAnsi="Times New Roman" w:cs="Times New Roman"/>
        </w:rPr>
        <w:t xml:space="preserve"> par </w:t>
      </w:r>
      <w:r w:rsidR="00591BF5">
        <w:rPr>
          <w:rFonts w:ascii="Times New Roman" w:hAnsi="Times New Roman" w:cs="Times New Roman"/>
        </w:rPr>
        <w:t>kopējo</w:t>
      </w:r>
      <w:r w:rsidR="00D85887">
        <w:rPr>
          <w:rFonts w:ascii="Times New Roman" w:hAnsi="Times New Roman" w:cs="Times New Roman"/>
        </w:rPr>
        <w:t xml:space="preserve"> plānoto</w:t>
      </w:r>
      <w:r w:rsidR="00591BF5">
        <w:rPr>
          <w:rFonts w:ascii="Times New Roman" w:hAnsi="Times New Roman" w:cs="Times New Roman"/>
        </w:rPr>
        <w:t xml:space="preserve"> </w:t>
      </w:r>
      <w:r>
        <w:rPr>
          <w:rFonts w:ascii="Times New Roman" w:hAnsi="Times New Roman" w:cs="Times New Roman"/>
        </w:rPr>
        <w:t xml:space="preserve">summu </w:t>
      </w:r>
      <w:r w:rsidR="00F01528">
        <w:rPr>
          <w:rFonts w:ascii="Times New Roman" w:hAnsi="Times New Roman" w:cs="Times New Roman"/>
        </w:rPr>
        <w:t>36470,-</w:t>
      </w:r>
      <w:r>
        <w:rPr>
          <w:rFonts w:ascii="Times New Roman" w:hAnsi="Times New Roman" w:cs="Times New Roman"/>
        </w:rPr>
        <w:t xml:space="preserve"> </w:t>
      </w:r>
      <w:proofErr w:type="spellStart"/>
      <w:r w:rsidRPr="00063F52">
        <w:rPr>
          <w:rFonts w:ascii="Times New Roman" w:hAnsi="Times New Roman" w:cs="Times New Roman"/>
          <w:i/>
        </w:rPr>
        <w:t>euro</w:t>
      </w:r>
      <w:proofErr w:type="spellEnd"/>
      <w:r>
        <w:rPr>
          <w:rFonts w:ascii="Times New Roman" w:hAnsi="Times New Roman" w:cs="Times New Roman"/>
        </w:rPr>
        <w:t xml:space="preserve"> (</w:t>
      </w:r>
      <w:r w:rsidR="00F01528">
        <w:rPr>
          <w:rFonts w:ascii="Times New Roman" w:hAnsi="Times New Roman" w:cs="Times New Roman"/>
        </w:rPr>
        <w:t xml:space="preserve">trīsdesmit seši tūkstoši četri simti septiņdesmit </w:t>
      </w:r>
      <w:r>
        <w:rPr>
          <w:rFonts w:ascii="Times New Roman" w:hAnsi="Times New Roman" w:cs="Times New Roman"/>
        </w:rPr>
        <w:t xml:space="preserve"> </w:t>
      </w:r>
      <w:proofErr w:type="spellStart"/>
      <w:r w:rsidRPr="00063F52">
        <w:rPr>
          <w:rFonts w:ascii="Times New Roman" w:hAnsi="Times New Roman" w:cs="Times New Roman"/>
          <w:i/>
        </w:rPr>
        <w:t>euro</w:t>
      </w:r>
      <w:proofErr w:type="spellEnd"/>
      <w:r>
        <w:rPr>
          <w:rFonts w:ascii="Times New Roman" w:hAnsi="Times New Roman" w:cs="Times New Roman"/>
        </w:rPr>
        <w:t>):</w:t>
      </w:r>
    </w:p>
    <w:p w14:paraId="38913403" w14:textId="59011F0D" w:rsidR="00E33F15" w:rsidRDefault="00E33F15" w:rsidP="0080085F">
      <w:pPr>
        <w:spacing w:after="0" w:line="240" w:lineRule="auto"/>
        <w:ind w:left="1080" w:right="271"/>
        <w:rPr>
          <w:rFonts w:ascii="Times New Roman" w:hAnsi="Times New Roman" w:cs="Times New Roman"/>
          <w:b/>
          <w:bCs/>
        </w:rPr>
      </w:pPr>
    </w:p>
    <w:tbl>
      <w:tblPr>
        <w:tblW w:w="9261" w:type="dxa"/>
        <w:tblInd w:w="704" w:type="dxa"/>
        <w:tblLook w:val="04A0" w:firstRow="1" w:lastRow="0" w:firstColumn="1" w:lastColumn="0" w:noHBand="0" w:noVBand="1"/>
      </w:tblPr>
      <w:tblGrid>
        <w:gridCol w:w="876"/>
        <w:gridCol w:w="6920"/>
        <w:gridCol w:w="1465"/>
      </w:tblGrid>
      <w:tr w:rsidR="00CF2DD5" w:rsidRPr="0080085F" w14:paraId="299632FB" w14:textId="5FFB7094" w:rsidTr="00CF2DD5">
        <w:trPr>
          <w:trHeight w:val="300"/>
        </w:trPr>
        <w:tc>
          <w:tcPr>
            <w:tcW w:w="876" w:type="dxa"/>
            <w:tcBorders>
              <w:top w:val="single" w:sz="4" w:space="0" w:color="auto"/>
              <w:left w:val="single" w:sz="4" w:space="0" w:color="auto"/>
              <w:bottom w:val="single" w:sz="4" w:space="0" w:color="auto"/>
              <w:right w:val="single" w:sz="4" w:space="0" w:color="auto"/>
            </w:tcBorders>
          </w:tcPr>
          <w:p w14:paraId="7666C690" w14:textId="77777777" w:rsidR="00CF2DD5" w:rsidRPr="0080085F" w:rsidRDefault="00CF2DD5" w:rsidP="00963B3E">
            <w:pPr>
              <w:spacing w:after="0" w:line="240" w:lineRule="auto"/>
              <w:ind w:right="-231"/>
              <w:jc w:val="center"/>
              <w:rPr>
                <w:rFonts w:ascii="Times New Roman" w:eastAsia="Times New Roman" w:hAnsi="Times New Roman" w:cs="Times New Roman"/>
                <w:b/>
                <w:bCs/>
                <w:lang w:eastAsia="lv-LV"/>
              </w:rPr>
            </w:pPr>
          </w:p>
        </w:tc>
        <w:tc>
          <w:tcPr>
            <w:tcW w:w="6920" w:type="dxa"/>
            <w:tcBorders>
              <w:top w:val="single" w:sz="4" w:space="0" w:color="auto"/>
              <w:left w:val="single" w:sz="4" w:space="0" w:color="auto"/>
              <w:bottom w:val="single" w:sz="4" w:space="0" w:color="auto"/>
              <w:right w:val="single" w:sz="4" w:space="0" w:color="auto"/>
            </w:tcBorders>
            <w:noWrap/>
            <w:vAlign w:val="bottom"/>
            <w:hideMark/>
          </w:tcPr>
          <w:p w14:paraId="5FDC82E3" w14:textId="77777777" w:rsidR="00CF2DD5" w:rsidRPr="00CF2DD5" w:rsidRDefault="00CF2DD5" w:rsidP="00963B3E">
            <w:pPr>
              <w:spacing w:after="0" w:line="240" w:lineRule="auto"/>
              <w:ind w:right="271"/>
              <w:jc w:val="center"/>
              <w:rPr>
                <w:rFonts w:ascii="Times New Roman" w:eastAsia="Times New Roman" w:hAnsi="Times New Roman" w:cs="Times New Roman"/>
                <w:b/>
                <w:bCs/>
                <w:sz w:val="20"/>
                <w:szCs w:val="20"/>
                <w:lang w:eastAsia="lv-LV"/>
              </w:rPr>
            </w:pPr>
            <w:r w:rsidRPr="00CF2DD5">
              <w:rPr>
                <w:rFonts w:ascii="Times New Roman" w:eastAsia="Times New Roman" w:hAnsi="Times New Roman" w:cs="Times New Roman"/>
                <w:b/>
                <w:bCs/>
                <w:sz w:val="20"/>
                <w:szCs w:val="20"/>
                <w:lang w:eastAsia="lv-LV"/>
              </w:rPr>
              <w:t>Pasākums/ aktivitāte</w:t>
            </w:r>
          </w:p>
        </w:tc>
        <w:tc>
          <w:tcPr>
            <w:tcW w:w="1465" w:type="dxa"/>
            <w:tcBorders>
              <w:top w:val="single" w:sz="4" w:space="0" w:color="auto"/>
              <w:left w:val="single" w:sz="4" w:space="0" w:color="auto"/>
              <w:bottom w:val="single" w:sz="4" w:space="0" w:color="auto"/>
              <w:right w:val="single" w:sz="4" w:space="0" w:color="auto"/>
            </w:tcBorders>
          </w:tcPr>
          <w:p w14:paraId="4C1AB8A7" w14:textId="624613BF" w:rsidR="00CF2DD5" w:rsidRPr="00CF2DD5" w:rsidRDefault="00CF2DD5" w:rsidP="00963B3E">
            <w:pPr>
              <w:spacing w:after="0" w:line="240" w:lineRule="auto"/>
              <w:ind w:right="271"/>
              <w:jc w:val="center"/>
              <w:rPr>
                <w:rFonts w:ascii="Times New Roman" w:eastAsia="Times New Roman" w:hAnsi="Times New Roman" w:cs="Times New Roman"/>
                <w:b/>
                <w:bCs/>
                <w:sz w:val="20"/>
                <w:szCs w:val="20"/>
                <w:lang w:eastAsia="lv-LV"/>
              </w:rPr>
            </w:pPr>
            <w:r w:rsidRPr="00CF2DD5">
              <w:rPr>
                <w:rFonts w:ascii="Times New Roman" w:eastAsia="Times New Roman" w:hAnsi="Times New Roman" w:cs="Times New Roman"/>
                <w:b/>
                <w:bCs/>
                <w:sz w:val="20"/>
                <w:szCs w:val="20"/>
                <w:lang w:eastAsia="lv-LV"/>
              </w:rPr>
              <w:t xml:space="preserve">Plānotās izmaksas </w:t>
            </w:r>
            <w:r w:rsidRPr="00CF2DD5">
              <w:rPr>
                <w:rFonts w:ascii="Times New Roman" w:eastAsia="Times New Roman" w:hAnsi="Times New Roman" w:cs="Times New Roman"/>
                <w:b/>
                <w:bCs/>
                <w:i/>
                <w:iCs/>
                <w:sz w:val="20"/>
                <w:szCs w:val="20"/>
                <w:lang w:eastAsia="lv-LV"/>
              </w:rPr>
              <w:t>(</w:t>
            </w:r>
            <w:proofErr w:type="spellStart"/>
            <w:r w:rsidRPr="00CF2DD5">
              <w:rPr>
                <w:rFonts w:ascii="Times New Roman" w:eastAsia="Times New Roman" w:hAnsi="Times New Roman" w:cs="Times New Roman"/>
                <w:b/>
                <w:bCs/>
                <w:i/>
                <w:iCs/>
                <w:sz w:val="20"/>
                <w:szCs w:val="20"/>
                <w:lang w:eastAsia="lv-LV"/>
              </w:rPr>
              <w:t>euro</w:t>
            </w:r>
            <w:proofErr w:type="spellEnd"/>
            <w:r w:rsidRPr="00CF2DD5">
              <w:rPr>
                <w:rFonts w:ascii="Times New Roman" w:eastAsia="Times New Roman" w:hAnsi="Times New Roman" w:cs="Times New Roman"/>
                <w:b/>
                <w:bCs/>
                <w:i/>
                <w:iCs/>
                <w:sz w:val="20"/>
                <w:szCs w:val="20"/>
                <w:lang w:eastAsia="lv-LV"/>
              </w:rPr>
              <w:t>)</w:t>
            </w:r>
          </w:p>
        </w:tc>
      </w:tr>
      <w:tr w:rsidR="00CF2DD5" w:rsidRPr="00E33F15" w14:paraId="2F822D50" w14:textId="5BDAEF0A" w:rsidTr="00CF2DD5">
        <w:trPr>
          <w:trHeight w:val="300"/>
        </w:trPr>
        <w:tc>
          <w:tcPr>
            <w:tcW w:w="876" w:type="dxa"/>
            <w:tcBorders>
              <w:top w:val="nil"/>
              <w:left w:val="single" w:sz="4" w:space="0" w:color="auto"/>
              <w:bottom w:val="single" w:sz="4" w:space="0" w:color="auto"/>
              <w:right w:val="single" w:sz="4" w:space="0" w:color="auto"/>
            </w:tcBorders>
          </w:tcPr>
          <w:p w14:paraId="022E8BF9" w14:textId="0FB153A7" w:rsidR="00CF2DD5" w:rsidRPr="00C01D38" w:rsidRDefault="00CF2DD5" w:rsidP="00963B3E">
            <w:pPr>
              <w:spacing w:after="0" w:line="240" w:lineRule="auto"/>
              <w:ind w:right="-231"/>
              <w:rPr>
                <w:rFonts w:ascii="Times New Roman" w:eastAsia="Times New Roman" w:hAnsi="Times New Roman" w:cs="Times New Roman"/>
                <w:lang w:eastAsia="lv-LV"/>
              </w:rPr>
            </w:pPr>
            <w:r>
              <w:rPr>
                <w:rFonts w:ascii="Times New Roman" w:eastAsia="Times New Roman" w:hAnsi="Times New Roman" w:cs="Times New Roman"/>
                <w:lang w:eastAsia="lv-LV"/>
              </w:rPr>
              <w:t>2.3.2.1.</w:t>
            </w:r>
          </w:p>
        </w:tc>
        <w:tc>
          <w:tcPr>
            <w:tcW w:w="6920" w:type="dxa"/>
            <w:tcBorders>
              <w:top w:val="nil"/>
              <w:left w:val="single" w:sz="4" w:space="0" w:color="auto"/>
              <w:bottom w:val="single" w:sz="4" w:space="0" w:color="auto"/>
              <w:right w:val="single" w:sz="4" w:space="0" w:color="auto"/>
            </w:tcBorders>
            <w:noWrap/>
            <w:vAlign w:val="bottom"/>
            <w:hideMark/>
          </w:tcPr>
          <w:p w14:paraId="4EBC7931" w14:textId="20E2DA7E" w:rsidR="00CF2DD5" w:rsidRPr="00C51F62" w:rsidRDefault="00CF2DD5" w:rsidP="00963B3E">
            <w:pPr>
              <w:spacing w:after="0" w:line="240" w:lineRule="auto"/>
              <w:ind w:right="271"/>
              <w:rPr>
                <w:rFonts w:ascii="Times New Roman" w:eastAsia="Times New Roman" w:hAnsi="Times New Roman" w:cs="Times New Roman"/>
                <w:b/>
                <w:bCs/>
                <w:sz w:val="24"/>
                <w:szCs w:val="24"/>
                <w:lang w:eastAsia="lv-LV"/>
              </w:rPr>
            </w:pPr>
            <w:r w:rsidRPr="00C51F62">
              <w:rPr>
                <w:rFonts w:ascii="Times New Roman" w:eastAsia="Times New Roman" w:hAnsi="Times New Roman" w:cs="Times New Roman"/>
                <w:b/>
                <w:bCs/>
                <w:sz w:val="24"/>
                <w:szCs w:val="24"/>
                <w:lang w:eastAsia="lv-LV"/>
              </w:rPr>
              <w:t>Pasākuma apdrošināšana</w:t>
            </w:r>
          </w:p>
        </w:tc>
        <w:tc>
          <w:tcPr>
            <w:tcW w:w="1465" w:type="dxa"/>
            <w:tcBorders>
              <w:top w:val="nil"/>
              <w:left w:val="single" w:sz="4" w:space="0" w:color="auto"/>
              <w:bottom w:val="single" w:sz="4" w:space="0" w:color="auto"/>
              <w:right w:val="single" w:sz="4" w:space="0" w:color="auto"/>
            </w:tcBorders>
          </w:tcPr>
          <w:p w14:paraId="79114C77" w14:textId="57C631F4" w:rsidR="00CF2DD5" w:rsidRPr="00C51F62" w:rsidRDefault="00CF2DD5" w:rsidP="00963B3E">
            <w:pPr>
              <w:spacing w:after="0" w:line="240" w:lineRule="auto"/>
              <w:ind w:right="271"/>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170,-</w:t>
            </w:r>
          </w:p>
        </w:tc>
      </w:tr>
      <w:tr w:rsidR="00CF2DD5" w:rsidRPr="00E33F15" w14:paraId="5F0CFB48" w14:textId="0CDF6C45" w:rsidTr="00CF2DD5">
        <w:trPr>
          <w:trHeight w:val="300"/>
        </w:trPr>
        <w:tc>
          <w:tcPr>
            <w:tcW w:w="876" w:type="dxa"/>
            <w:tcBorders>
              <w:top w:val="nil"/>
              <w:left w:val="single" w:sz="4" w:space="0" w:color="auto"/>
              <w:bottom w:val="single" w:sz="4" w:space="0" w:color="auto"/>
              <w:right w:val="single" w:sz="4" w:space="0" w:color="auto"/>
            </w:tcBorders>
          </w:tcPr>
          <w:p w14:paraId="30111EBF" w14:textId="1F973CC1" w:rsidR="00CF2DD5" w:rsidRDefault="00CF2DD5" w:rsidP="00963B3E">
            <w:pPr>
              <w:spacing w:after="0" w:line="240" w:lineRule="auto"/>
              <w:ind w:right="-231"/>
              <w:rPr>
                <w:rFonts w:ascii="Times New Roman" w:eastAsia="Times New Roman" w:hAnsi="Times New Roman" w:cs="Times New Roman"/>
                <w:lang w:eastAsia="lv-LV"/>
              </w:rPr>
            </w:pPr>
            <w:r>
              <w:rPr>
                <w:rFonts w:ascii="Times New Roman" w:eastAsia="Times New Roman" w:hAnsi="Times New Roman" w:cs="Times New Roman"/>
                <w:lang w:eastAsia="lv-LV"/>
              </w:rPr>
              <w:t>2.3.2.2.</w:t>
            </w:r>
          </w:p>
        </w:tc>
        <w:tc>
          <w:tcPr>
            <w:tcW w:w="6920" w:type="dxa"/>
            <w:tcBorders>
              <w:top w:val="nil"/>
              <w:left w:val="single" w:sz="4" w:space="0" w:color="auto"/>
              <w:bottom w:val="single" w:sz="4" w:space="0" w:color="auto"/>
              <w:right w:val="single" w:sz="4" w:space="0" w:color="auto"/>
            </w:tcBorders>
            <w:noWrap/>
            <w:vAlign w:val="bottom"/>
          </w:tcPr>
          <w:p w14:paraId="1BD54035" w14:textId="14DCE0A3" w:rsidR="00CF2DD5" w:rsidRPr="00E33F15" w:rsidRDefault="00CF2DD5" w:rsidP="00963B3E">
            <w:pPr>
              <w:spacing w:after="0" w:line="240" w:lineRule="auto"/>
              <w:ind w:right="271"/>
              <w:rPr>
                <w:rFonts w:ascii="Times New Roman" w:eastAsia="Times New Roman" w:hAnsi="Times New Roman" w:cs="Times New Roman"/>
                <w:sz w:val="24"/>
                <w:szCs w:val="24"/>
                <w:lang w:eastAsia="lv-LV"/>
              </w:rPr>
            </w:pPr>
            <w:r w:rsidRPr="00C51F62">
              <w:rPr>
                <w:rFonts w:ascii="Times New Roman" w:eastAsia="Times New Roman" w:hAnsi="Times New Roman" w:cs="Times New Roman"/>
                <w:b/>
                <w:bCs/>
                <w:sz w:val="24"/>
                <w:szCs w:val="24"/>
                <w:lang w:eastAsia="lv-LV"/>
              </w:rPr>
              <w:t>Pasākuma nodrošinājums</w:t>
            </w:r>
            <w:r w:rsidRPr="00E33F1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medicīnas izmaksas  - neatliekamā medicīniskā palīdzība; apsardzes nodrošināšana; tualešu noma )</w:t>
            </w:r>
            <w:r w:rsidRPr="00E33F15">
              <w:rPr>
                <w:rFonts w:ascii="Times New Roman" w:eastAsia="Times New Roman" w:hAnsi="Times New Roman" w:cs="Times New Roman"/>
                <w:sz w:val="24"/>
                <w:szCs w:val="24"/>
                <w:lang w:eastAsia="lv-LV"/>
              </w:rPr>
              <w:t xml:space="preserve"> </w:t>
            </w:r>
          </w:p>
        </w:tc>
        <w:tc>
          <w:tcPr>
            <w:tcW w:w="1465" w:type="dxa"/>
            <w:tcBorders>
              <w:top w:val="nil"/>
              <w:left w:val="single" w:sz="4" w:space="0" w:color="auto"/>
              <w:bottom w:val="single" w:sz="4" w:space="0" w:color="auto"/>
              <w:right w:val="single" w:sz="4" w:space="0" w:color="auto"/>
            </w:tcBorders>
          </w:tcPr>
          <w:p w14:paraId="7249486A" w14:textId="1ED030F1" w:rsidR="00CF2DD5" w:rsidRPr="00C51F62" w:rsidRDefault="00CF2DD5" w:rsidP="00963B3E">
            <w:pPr>
              <w:spacing w:after="0" w:line="240" w:lineRule="auto"/>
              <w:ind w:right="271"/>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20000,-</w:t>
            </w:r>
          </w:p>
        </w:tc>
      </w:tr>
      <w:tr w:rsidR="00CF2DD5" w:rsidRPr="00E33F15" w14:paraId="6EFB1848" w14:textId="4806E65A" w:rsidTr="00CF2DD5">
        <w:trPr>
          <w:trHeight w:val="300"/>
        </w:trPr>
        <w:tc>
          <w:tcPr>
            <w:tcW w:w="876" w:type="dxa"/>
            <w:tcBorders>
              <w:top w:val="nil"/>
              <w:left w:val="single" w:sz="4" w:space="0" w:color="auto"/>
              <w:bottom w:val="single" w:sz="4" w:space="0" w:color="auto"/>
              <w:right w:val="single" w:sz="4" w:space="0" w:color="auto"/>
            </w:tcBorders>
          </w:tcPr>
          <w:p w14:paraId="1010E4AE" w14:textId="6C22E042" w:rsidR="00CF2DD5" w:rsidRPr="00C01D38" w:rsidRDefault="00CF2DD5" w:rsidP="00963B3E">
            <w:pPr>
              <w:spacing w:after="0" w:line="240" w:lineRule="auto"/>
              <w:ind w:right="-231"/>
              <w:rPr>
                <w:rFonts w:ascii="Times New Roman" w:eastAsia="Times New Roman" w:hAnsi="Times New Roman" w:cs="Times New Roman"/>
                <w:lang w:eastAsia="lv-LV"/>
              </w:rPr>
            </w:pPr>
            <w:r>
              <w:rPr>
                <w:rFonts w:ascii="Times New Roman" w:eastAsia="Times New Roman" w:hAnsi="Times New Roman" w:cs="Times New Roman"/>
                <w:lang w:eastAsia="lv-LV"/>
              </w:rPr>
              <w:t>2.3.3.3.</w:t>
            </w:r>
          </w:p>
        </w:tc>
        <w:tc>
          <w:tcPr>
            <w:tcW w:w="6920" w:type="dxa"/>
            <w:tcBorders>
              <w:top w:val="nil"/>
              <w:left w:val="single" w:sz="4" w:space="0" w:color="auto"/>
              <w:bottom w:val="single" w:sz="4" w:space="0" w:color="auto"/>
              <w:right w:val="single" w:sz="4" w:space="0" w:color="auto"/>
            </w:tcBorders>
            <w:noWrap/>
            <w:vAlign w:val="bottom"/>
          </w:tcPr>
          <w:p w14:paraId="7321B3C9" w14:textId="1420EB32" w:rsidR="00CF2DD5" w:rsidRPr="00E33F15" w:rsidRDefault="00CF2DD5" w:rsidP="00963B3E">
            <w:pPr>
              <w:spacing w:after="0" w:line="240" w:lineRule="auto"/>
              <w:ind w:right="271"/>
              <w:rPr>
                <w:rFonts w:ascii="Times New Roman" w:eastAsia="Times New Roman" w:hAnsi="Times New Roman" w:cs="Times New Roman"/>
                <w:sz w:val="24"/>
                <w:szCs w:val="24"/>
                <w:lang w:eastAsia="lv-LV"/>
              </w:rPr>
            </w:pPr>
            <w:r w:rsidRPr="00C51F62">
              <w:rPr>
                <w:rFonts w:ascii="Times New Roman" w:eastAsia="Times New Roman" w:hAnsi="Times New Roman" w:cs="Times New Roman"/>
                <w:b/>
                <w:bCs/>
                <w:sz w:val="24"/>
                <w:szCs w:val="24"/>
                <w:lang w:eastAsia="lv-LV"/>
              </w:rPr>
              <w:t>Oficiālās personas un tiesneši</w:t>
            </w:r>
            <w:r w:rsidRPr="00E33F1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FIM licencēts ārsts, FIM tehniskā komisija, FIM galvenais tiesnesis</w:t>
            </w:r>
            <w:r w:rsidRPr="00E33F15">
              <w:rPr>
                <w:rFonts w:ascii="Times New Roman" w:eastAsia="Times New Roman" w:hAnsi="Times New Roman" w:cs="Times New Roman"/>
                <w:sz w:val="24"/>
                <w:szCs w:val="24"/>
                <w:lang w:eastAsia="lv-LV"/>
              </w:rPr>
              <w:t>)</w:t>
            </w:r>
          </w:p>
        </w:tc>
        <w:tc>
          <w:tcPr>
            <w:tcW w:w="1465" w:type="dxa"/>
            <w:tcBorders>
              <w:top w:val="nil"/>
              <w:left w:val="single" w:sz="4" w:space="0" w:color="auto"/>
              <w:bottom w:val="single" w:sz="4" w:space="0" w:color="auto"/>
              <w:right w:val="single" w:sz="4" w:space="0" w:color="auto"/>
            </w:tcBorders>
          </w:tcPr>
          <w:p w14:paraId="4BBFE941" w14:textId="5AAC9D7B" w:rsidR="00CF2DD5" w:rsidRPr="00C51F62" w:rsidRDefault="00F01528" w:rsidP="00963B3E">
            <w:pPr>
              <w:spacing w:after="0" w:line="240" w:lineRule="auto"/>
              <w:ind w:right="271"/>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43</w:t>
            </w:r>
            <w:r w:rsidR="00CF2DD5">
              <w:rPr>
                <w:rFonts w:ascii="Times New Roman" w:eastAsia="Times New Roman" w:hAnsi="Times New Roman" w:cs="Times New Roman"/>
                <w:b/>
                <w:bCs/>
                <w:sz w:val="24"/>
                <w:szCs w:val="24"/>
                <w:lang w:eastAsia="lv-LV"/>
              </w:rPr>
              <w:t>00,-</w:t>
            </w:r>
          </w:p>
        </w:tc>
      </w:tr>
      <w:tr w:rsidR="00CF2DD5" w:rsidRPr="00E33F15" w14:paraId="6CC386C2" w14:textId="4F7AFCC4" w:rsidTr="00CF2DD5">
        <w:trPr>
          <w:trHeight w:val="300"/>
        </w:trPr>
        <w:tc>
          <w:tcPr>
            <w:tcW w:w="876" w:type="dxa"/>
            <w:tcBorders>
              <w:top w:val="nil"/>
              <w:left w:val="single" w:sz="4" w:space="0" w:color="auto"/>
              <w:bottom w:val="single" w:sz="4" w:space="0" w:color="auto"/>
              <w:right w:val="single" w:sz="4" w:space="0" w:color="auto"/>
            </w:tcBorders>
          </w:tcPr>
          <w:p w14:paraId="31DF8282" w14:textId="6ABC1F32" w:rsidR="00CF2DD5" w:rsidRPr="00C01D38" w:rsidRDefault="00CF2DD5" w:rsidP="00963B3E">
            <w:pPr>
              <w:spacing w:after="0" w:line="240" w:lineRule="auto"/>
              <w:ind w:right="-231"/>
              <w:rPr>
                <w:rFonts w:ascii="Times New Roman" w:eastAsia="Times New Roman" w:hAnsi="Times New Roman" w:cs="Times New Roman"/>
                <w:lang w:eastAsia="lv-LV"/>
              </w:rPr>
            </w:pPr>
            <w:r>
              <w:rPr>
                <w:rFonts w:ascii="Times New Roman" w:eastAsia="Times New Roman" w:hAnsi="Times New Roman" w:cs="Times New Roman"/>
                <w:lang w:eastAsia="lv-LV"/>
              </w:rPr>
              <w:t>2.3.2.4.</w:t>
            </w:r>
          </w:p>
        </w:tc>
        <w:tc>
          <w:tcPr>
            <w:tcW w:w="6920" w:type="dxa"/>
            <w:tcBorders>
              <w:top w:val="nil"/>
              <w:left w:val="single" w:sz="4" w:space="0" w:color="auto"/>
              <w:bottom w:val="single" w:sz="4" w:space="0" w:color="auto"/>
              <w:right w:val="single" w:sz="4" w:space="0" w:color="auto"/>
            </w:tcBorders>
            <w:noWrap/>
            <w:vAlign w:val="bottom"/>
          </w:tcPr>
          <w:p w14:paraId="669E94E8" w14:textId="28455A6E" w:rsidR="00CF2DD5" w:rsidRPr="00E33F15" w:rsidRDefault="00CF2DD5" w:rsidP="00963B3E">
            <w:pPr>
              <w:spacing w:after="0" w:line="240" w:lineRule="auto"/>
              <w:ind w:right="271"/>
              <w:rPr>
                <w:rFonts w:ascii="Times New Roman" w:eastAsia="Times New Roman" w:hAnsi="Times New Roman" w:cs="Times New Roman"/>
                <w:sz w:val="24"/>
                <w:szCs w:val="24"/>
                <w:lang w:eastAsia="lv-LV"/>
              </w:rPr>
            </w:pPr>
            <w:r w:rsidRPr="00C51F62">
              <w:rPr>
                <w:rFonts w:ascii="Times New Roman" w:eastAsia="Times New Roman" w:hAnsi="Times New Roman" w:cs="Times New Roman"/>
                <w:b/>
                <w:bCs/>
                <w:sz w:val="24"/>
                <w:szCs w:val="24"/>
                <w:lang w:eastAsia="lv-LV"/>
              </w:rPr>
              <w:t xml:space="preserve">Mārketings un reklāmas materiāli </w:t>
            </w:r>
            <w:r w:rsidRPr="00E33F1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reklāmas banneru izgatavošana, kultūras programmas organizēšana)</w:t>
            </w:r>
          </w:p>
        </w:tc>
        <w:tc>
          <w:tcPr>
            <w:tcW w:w="1465" w:type="dxa"/>
            <w:tcBorders>
              <w:top w:val="nil"/>
              <w:left w:val="single" w:sz="4" w:space="0" w:color="auto"/>
              <w:bottom w:val="single" w:sz="4" w:space="0" w:color="auto"/>
              <w:right w:val="single" w:sz="4" w:space="0" w:color="auto"/>
            </w:tcBorders>
          </w:tcPr>
          <w:p w14:paraId="3C3FC052" w14:textId="027FFD66" w:rsidR="00CF2DD5" w:rsidRPr="00C51F62" w:rsidRDefault="00F01528" w:rsidP="00963B3E">
            <w:pPr>
              <w:spacing w:after="0" w:line="240" w:lineRule="auto"/>
              <w:ind w:right="271"/>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10</w:t>
            </w:r>
            <w:r w:rsidR="00CF2DD5">
              <w:rPr>
                <w:rFonts w:ascii="Times New Roman" w:eastAsia="Times New Roman" w:hAnsi="Times New Roman" w:cs="Times New Roman"/>
                <w:b/>
                <w:bCs/>
                <w:sz w:val="24"/>
                <w:szCs w:val="24"/>
                <w:lang w:eastAsia="lv-LV"/>
              </w:rPr>
              <w:t>000,-</w:t>
            </w:r>
          </w:p>
        </w:tc>
      </w:tr>
      <w:tr w:rsidR="00CF2DD5" w:rsidRPr="00E33F15" w14:paraId="3AFB713B" w14:textId="4F405266" w:rsidTr="00CF2DD5">
        <w:trPr>
          <w:trHeight w:val="300"/>
        </w:trPr>
        <w:tc>
          <w:tcPr>
            <w:tcW w:w="876" w:type="dxa"/>
            <w:tcBorders>
              <w:top w:val="nil"/>
              <w:left w:val="single" w:sz="4" w:space="0" w:color="auto"/>
              <w:bottom w:val="single" w:sz="4" w:space="0" w:color="auto"/>
              <w:right w:val="single" w:sz="4" w:space="0" w:color="auto"/>
            </w:tcBorders>
          </w:tcPr>
          <w:p w14:paraId="2415B1B2" w14:textId="63165FE1" w:rsidR="00CF2DD5" w:rsidRPr="00C01D38" w:rsidRDefault="00CF2DD5" w:rsidP="00963B3E">
            <w:pPr>
              <w:spacing w:after="0" w:line="240" w:lineRule="auto"/>
              <w:ind w:right="-231"/>
              <w:rPr>
                <w:rFonts w:ascii="Times New Roman" w:eastAsia="Times New Roman" w:hAnsi="Times New Roman" w:cs="Times New Roman"/>
                <w:lang w:eastAsia="lv-LV"/>
              </w:rPr>
            </w:pPr>
            <w:r>
              <w:rPr>
                <w:rFonts w:ascii="Times New Roman" w:eastAsia="Times New Roman" w:hAnsi="Times New Roman" w:cs="Times New Roman"/>
                <w:lang w:eastAsia="lv-LV"/>
              </w:rPr>
              <w:t>2.3.2.</w:t>
            </w:r>
            <w:r w:rsidR="00F01528">
              <w:rPr>
                <w:rFonts w:ascii="Times New Roman" w:eastAsia="Times New Roman" w:hAnsi="Times New Roman" w:cs="Times New Roman"/>
                <w:lang w:eastAsia="lv-LV"/>
              </w:rPr>
              <w:t>5</w:t>
            </w:r>
            <w:r>
              <w:rPr>
                <w:rFonts w:ascii="Times New Roman" w:eastAsia="Times New Roman" w:hAnsi="Times New Roman" w:cs="Times New Roman"/>
                <w:lang w:eastAsia="lv-LV"/>
              </w:rPr>
              <w:t>.</w:t>
            </w:r>
          </w:p>
        </w:tc>
        <w:tc>
          <w:tcPr>
            <w:tcW w:w="6920" w:type="dxa"/>
            <w:tcBorders>
              <w:top w:val="nil"/>
              <w:left w:val="single" w:sz="4" w:space="0" w:color="auto"/>
              <w:bottom w:val="single" w:sz="4" w:space="0" w:color="auto"/>
              <w:right w:val="single" w:sz="4" w:space="0" w:color="auto"/>
            </w:tcBorders>
            <w:noWrap/>
            <w:vAlign w:val="bottom"/>
          </w:tcPr>
          <w:p w14:paraId="6F4EBED2" w14:textId="4F477D01" w:rsidR="00CF2DD5" w:rsidRPr="00E33F15" w:rsidRDefault="00CF2DD5" w:rsidP="00963B3E">
            <w:pPr>
              <w:spacing w:after="0" w:line="240" w:lineRule="auto"/>
              <w:ind w:right="271"/>
              <w:rPr>
                <w:rFonts w:ascii="Times New Roman" w:eastAsia="Times New Roman" w:hAnsi="Times New Roman" w:cs="Times New Roman"/>
                <w:sz w:val="24"/>
                <w:szCs w:val="24"/>
                <w:lang w:eastAsia="lv-LV"/>
              </w:rPr>
            </w:pPr>
            <w:r w:rsidRPr="00C51F62">
              <w:rPr>
                <w:rFonts w:ascii="Times New Roman" w:eastAsia="Times New Roman" w:hAnsi="Times New Roman" w:cs="Times New Roman"/>
                <w:b/>
                <w:bCs/>
                <w:sz w:val="24"/>
                <w:szCs w:val="24"/>
                <w:lang w:eastAsia="lv-LV"/>
              </w:rPr>
              <w:t>Organizatoriskie pasākumi</w:t>
            </w:r>
            <w:r w:rsidRPr="00E33F15">
              <w:rPr>
                <w:rFonts w:ascii="Times New Roman" w:eastAsia="Times New Roman" w:hAnsi="Times New Roman" w:cs="Times New Roman"/>
                <w:sz w:val="24"/>
                <w:szCs w:val="24"/>
                <w:lang w:eastAsia="lv-LV"/>
              </w:rPr>
              <w:t xml:space="preserve"> (personāla </w:t>
            </w:r>
            <w:r>
              <w:rPr>
                <w:rFonts w:ascii="Times New Roman" w:eastAsia="Times New Roman" w:hAnsi="Times New Roman" w:cs="Times New Roman"/>
                <w:sz w:val="24"/>
                <w:szCs w:val="24"/>
                <w:lang w:eastAsia="lv-LV"/>
              </w:rPr>
              <w:t>izmitināšanas izmaksas</w:t>
            </w:r>
            <w:r w:rsidRPr="00E33F15">
              <w:rPr>
                <w:rFonts w:ascii="Times New Roman" w:eastAsia="Times New Roman" w:hAnsi="Times New Roman" w:cs="Times New Roman"/>
                <w:sz w:val="24"/>
                <w:szCs w:val="24"/>
                <w:lang w:eastAsia="lv-LV"/>
              </w:rPr>
              <w:t>)</w:t>
            </w:r>
          </w:p>
        </w:tc>
        <w:tc>
          <w:tcPr>
            <w:tcW w:w="1465" w:type="dxa"/>
            <w:tcBorders>
              <w:top w:val="nil"/>
              <w:left w:val="single" w:sz="4" w:space="0" w:color="auto"/>
              <w:bottom w:val="single" w:sz="4" w:space="0" w:color="auto"/>
              <w:right w:val="single" w:sz="4" w:space="0" w:color="auto"/>
            </w:tcBorders>
          </w:tcPr>
          <w:p w14:paraId="71A5F030" w14:textId="3ACBC3C8" w:rsidR="00CF2DD5" w:rsidRPr="00C51F62" w:rsidRDefault="00F01528" w:rsidP="00963B3E">
            <w:pPr>
              <w:spacing w:after="0" w:line="240" w:lineRule="auto"/>
              <w:ind w:right="271"/>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2000,-</w:t>
            </w:r>
          </w:p>
        </w:tc>
      </w:tr>
    </w:tbl>
    <w:p w14:paraId="1B1121B2" w14:textId="7B4679AF" w:rsidR="00CF1EC0" w:rsidRDefault="00CF1EC0" w:rsidP="0080085F">
      <w:pPr>
        <w:spacing w:after="0" w:line="240" w:lineRule="auto"/>
        <w:ind w:left="1080" w:right="271"/>
        <w:rPr>
          <w:rFonts w:ascii="Times New Roman" w:hAnsi="Times New Roman" w:cs="Times New Roman"/>
          <w:b/>
          <w:bCs/>
        </w:rPr>
      </w:pPr>
    </w:p>
    <w:p w14:paraId="42CC394A" w14:textId="77777777" w:rsidR="004A6A8F" w:rsidRDefault="004A6A8F" w:rsidP="0080085F">
      <w:pPr>
        <w:spacing w:after="0" w:line="240" w:lineRule="auto"/>
        <w:ind w:left="1080" w:right="271"/>
        <w:rPr>
          <w:rFonts w:ascii="Times New Roman" w:hAnsi="Times New Roman" w:cs="Times New Roman"/>
          <w:b/>
          <w:bCs/>
        </w:rPr>
      </w:pPr>
    </w:p>
    <w:p w14:paraId="5CADED82" w14:textId="0A915791" w:rsidR="00FF3F89" w:rsidRDefault="009F593A" w:rsidP="00F4508D">
      <w:pPr>
        <w:pStyle w:val="Sarakstarindkopa"/>
        <w:numPr>
          <w:ilvl w:val="0"/>
          <w:numId w:val="13"/>
        </w:numPr>
        <w:tabs>
          <w:tab w:val="left" w:pos="426"/>
        </w:tabs>
        <w:spacing w:after="0" w:line="240" w:lineRule="auto"/>
        <w:ind w:right="271"/>
        <w:jc w:val="center"/>
        <w:rPr>
          <w:rFonts w:ascii="Times New Roman" w:hAnsi="Times New Roman" w:cs="Times New Roman"/>
          <w:b/>
        </w:rPr>
      </w:pPr>
      <w:r>
        <w:rPr>
          <w:rFonts w:ascii="Times New Roman" w:hAnsi="Times New Roman" w:cs="Times New Roman"/>
          <w:b/>
        </w:rPr>
        <w:lastRenderedPageBreak/>
        <w:t xml:space="preserve">Savstarpējo norēķinu kārtība </w:t>
      </w:r>
    </w:p>
    <w:p w14:paraId="04D9020A" w14:textId="77777777" w:rsidR="00EC5A89" w:rsidRDefault="00EC5A89" w:rsidP="00EC5A89">
      <w:pPr>
        <w:pStyle w:val="Sarakstarindkopa"/>
        <w:tabs>
          <w:tab w:val="left" w:pos="426"/>
        </w:tabs>
        <w:spacing w:after="0" w:line="240" w:lineRule="auto"/>
        <w:ind w:left="360" w:right="271"/>
        <w:jc w:val="center"/>
        <w:rPr>
          <w:rFonts w:ascii="Times New Roman" w:hAnsi="Times New Roman" w:cs="Times New Roman"/>
          <w:b/>
        </w:rPr>
      </w:pPr>
    </w:p>
    <w:p w14:paraId="034FA12F" w14:textId="080F4A66" w:rsidR="00921D5E" w:rsidRPr="00CD707D" w:rsidRDefault="00BF1D77" w:rsidP="00F4508D">
      <w:pPr>
        <w:pStyle w:val="Sarakstarindkopa"/>
        <w:numPr>
          <w:ilvl w:val="1"/>
          <w:numId w:val="13"/>
        </w:numPr>
        <w:tabs>
          <w:tab w:val="left" w:pos="426"/>
        </w:tabs>
        <w:spacing w:after="0" w:line="240" w:lineRule="auto"/>
        <w:ind w:left="993" w:right="271"/>
        <w:jc w:val="both"/>
        <w:rPr>
          <w:rFonts w:ascii="Times New Roman" w:hAnsi="Times New Roman" w:cs="Times New Roman"/>
        </w:rPr>
      </w:pPr>
      <w:r w:rsidRPr="00CD707D">
        <w:rPr>
          <w:rFonts w:ascii="Times New Roman" w:hAnsi="Times New Roman" w:cs="Times New Roman"/>
        </w:rPr>
        <w:t xml:space="preserve">Pašvaldība kā </w:t>
      </w:r>
      <w:proofErr w:type="spellStart"/>
      <w:r w:rsidRPr="00CD707D">
        <w:rPr>
          <w:rFonts w:ascii="Times New Roman" w:hAnsi="Times New Roman" w:cs="Times New Roman"/>
        </w:rPr>
        <w:t>L</w:t>
      </w:r>
      <w:r w:rsidR="00ED252F" w:rsidRPr="00CD707D">
        <w:rPr>
          <w:rFonts w:ascii="Times New Roman" w:hAnsi="Times New Roman" w:cs="Times New Roman"/>
        </w:rPr>
        <w:t>a</w:t>
      </w:r>
      <w:r w:rsidRPr="00CD707D">
        <w:rPr>
          <w:rFonts w:ascii="Times New Roman" w:hAnsi="Times New Roman" w:cs="Times New Roman"/>
        </w:rPr>
        <w:t>MSF</w:t>
      </w:r>
      <w:proofErr w:type="spellEnd"/>
      <w:r w:rsidRPr="00CD707D">
        <w:rPr>
          <w:rFonts w:ascii="Times New Roman" w:hAnsi="Times New Roman" w:cs="Times New Roman"/>
        </w:rPr>
        <w:t xml:space="preserve"> atbalstītājs</w:t>
      </w:r>
      <w:r w:rsidR="00557391" w:rsidRPr="00CD707D">
        <w:rPr>
          <w:rFonts w:ascii="Times New Roman" w:hAnsi="Times New Roman" w:cs="Times New Roman"/>
        </w:rPr>
        <w:t xml:space="preserve"> piešķir </w:t>
      </w:r>
      <w:proofErr w:type="spellStart"/>
      <w:r w:rsidRPr="00CD707D">
        <w:rPr>
          <w:rFonts w:ascii="Times New Roman" w:hAnsi="Times New Roman" w:cs="Times New Roman"/>
        </w:rPr>
        <w:t>L</w:t>
      </w:r>
      <w:r w:rsidR="00ED252F" w:rsidRPr="00CD707D">
        <w:rPr>
          <w:rFonts w:ascii="Times New Roman" w:hAnsi="Times New Roman" w:cs="Times New Roman"/>
        </w:rPr>
        <w:t>a</w:t>
      </w:r>
      <w:r w:rsidRPr="00CD707D">
        <w:rPr>
          <w:rFonts w:ascii="Times New Roman" w:hAnsi="Times New Roman" w:cs="Times New Roman"/>
        </w:rPr>
        <w:t>MSF</w:t>
      </w:r>
      <w:proofErr w:type="spellEnd"/>
      <w:r w:rsidRPr="00CD707D">
        <w:rPr>
          <w:rFonts w:ascii="Times New Roman" w:hAnsi="Times New Roman" w:cs="Times New Roman"/>
        </w:rPr>
        <w:t xml:space="preserve"> </w:t>
      </w:r>
      <w:r w:rsidR="00557391" w:rsidRPr="00CD707D">
        <w:rPr>
          <w:rFonts w:ascii="Times New Roman" w:hAnsi="Times New Roman" w:cs="Times New Roman"/>
        </w:rPr>
        <w:t xml:space="preserve">Pasākuma organizēšanai finansējumu </w:t>
      </w:r>
      <w:r w:rsidR="005205B3" w:rsidRPr="00CD707D">
        <w:rPr>
          <w:rFonts w:ascii="Times New Roman" w:hAnsi="Times New Roman" w:cs="Times New Roman"/>
          <w:b/>
          <w:bCs/>
        </w:rPr>
        <w:t>108</w:t>
      </w:r>
      <w:r w:rsidR="000C0FCD" w:rsidRPr="00CD707D">
        <w:rPr>
          <w:rFonts w:ascii="Times New Roman" w:hAnsi="Times New Roman" w:cs="Times New Roman"/>
          <w:b/>
          <w:bCs/>
        </w:rPr>
        <w:t xml:space="preserve">300,- </w:t>
      </w:r>
      <w:proofErr w:type="spellStart"/>
      <w:r w:rsidR="00557391" w:rsidRPr="00CD707D">
        <w:rPr>
          <w:rFonts w:ascii="Times New Roman" w:hAnsi="Times New Roman" w:cs="Times New Roman"/>
          <w:b/>
          <w:bCs/>
          <w:i/>
        </w:rPr>
        <w:t>euro</w:t>
      </w:r>
      <w:proofErr w:type="spellEnd"/>
      <w:r w:rsidR="00557391" w:rsidRPr="00CD707D">
        <w:rPr>
          <w:rFonts w:ascii="Times New Roman" w:hAnsi="Times New Roman" w:cs="Times New Roman"/>
        </w:rPr>
        <w:t xml:space="preserve"> (</w:t>
      </w:r>
      <w:r w:rsidR="000C0FCD" w:rsidRPr="00CD707D">
        <w:rPr>
          <w:rFonts w:ascii="Times New Roman" w:hAnsi="Times New Roman" w:cs="Times New Roman"/>
        </w:rPr>
        <w:t xml:space="preserve">viens simts astoņi tūkstoši 300 simti </w:t>
      </w:r>
      <w:r w:rsidR="00557391" w:rsidRPr="00CD707D">
        <w:rPr>
          <w:rFonts w:ascii="Times New Roman" w:hAnsi="Times New Roman" w:cs="Times New Roman"/>
        </w:rPr>
        <w:t xml:space="preserve"> </w:t>
      </w:r>
      <w:proofErr w:type="spellStart"/>
      <w:r w:rsidR="00557391" w:rsidRPr="00CD707D">
        <w:rPr>
          <w:rFonts w:ascii="Times New Roman" w:hAnsi="Times New Roman" w:cs="Times New Roman"/>
          <w:i/>
        </w:rPr>
        <w:t>euro</w:t>
      </w:r>
      <w:proofErr w:type="spellEnd"/>
      <w:r w:rsidR="00557391" w:rsidRPr="00CD707D">
        <w:rPr>
          <w:rFonts w:ascii="Times New Roman" w:hAnsi="Times New Roman" w:cs="Times New Roman"/>
        </w:rPr>
        <w:t xml:space="preserve">) apmērā. </w:t>
      </w:r>
    </w:p>
    <w:p w14:paraId="4DA5EB58" w14:textId="01393420" w:rsidR="00864482" w:rsidRPr="00CD707D" w:rsidRDefault="00864482" w:rsidP="00F4508D">
      <w:pPr>
        <w:pStyle w:val="Sarakstarindkopa"/>
        <w:numPr>
          <w:ilvl w:val="1"/>
          <w:numId w:val="13"/>
        </w:numPr>
        <w:tabs>
          <w:tab w:val="left" w:pos="426"/>
        </w:tabs>
        <w:spacing w:after="0" w:line="240" w:lineRule="auto"/>
        <w:ind w:left="993" w:right="271"/>
        <w:jc w:val="both"/>
        <w:rPr>
          <w:rFonts w:ascii="Times New Roman" w:hAnsi="Times New Roman" w:cs="Times New Roman"/>
        </w:rPr>
      </w:pPr>
      <w:r w:rsidRPr="00CD707D">
        <w:rPr>
          <w:rFonts w:ascii="Times New Roman" w:hAnsi="Times New Roman" w:cs="Times New Roman"/>
        </w:rPr>
        <w:t xml:space="preserve">Finansējumu Pašvaldība </w:t>
      </w:r>
      <w:proofErr w:type="spellStart"/>
      <w:r w:rsidRPr="00CD707D">
        <w:rPr>
          <w:rFonts w:ascii="Times New Roman" w:hAnsi="Times New Roman" w:cs="Times New Roman"/>
        </w:rPr>
        <w:t>LaMSF</w:t>
      </w:r>
      <w:proofErr w:type="spellEnd"/>
      <w:r w:rsidRPr="00CD707D">
        <w:rPr>
          <w:rFonts w:ascii="Times New Roman" w:hAnsi="Times New Roman" w:cs="Times New Roman"/>
        </w:rPr>
        <w:t xml:space="preserve"> </w:t>
      </w:r>
      <w:r w:rsidR="002160A7" w:rsidRPr="00CD707D">
        <w:rPr>
          <w:rFonts w:ascii="Times New Roman" w:hAnsi="Times New Roman" w:cs="Times New Roman"/>
        </w:rPr>
        <w:t>pārskaita</w:t>
      </w:r>
      <w:r w:rsidRPr="00CD707D">
        <w:rPr>
          <w:rFonts w:ascii="Times New Roman" w:hAnsi="Times New Roman" w:cs="Times New Roman"/>
        </w:rPr>
        <w:t xml:space="preserve"> pa daļām, ņemot vērā</w:t>
      </w:r>
      <w:r w:rsidR="002160A7" w:rsidRPr="00CD707D">
        <w:rPr>
          <w:rFonts w:ascii="Times New Roman" w:hAnsi="Times New Roman" w:cs="Times New Roman"/>
        </w:rPr>
        <w:t xml:space="preserve"> Pasākuma organizēšanai nepieciešamā finansējuma apjomu noteiktos laika periodos veicamajām aktivitātēm. Par konkrētā periodā veicamajām aktivitātēm lemj LAMSF, attiecīgi iesniedzot rēķinu par nepieciešamo finansējumu Pašvaldībai.</w:t>
      </w:r>
    </w:p>
    <w:p w14:paraId="38C0A3BC" w14:textId="4EAAC4CE" w:rsidR="00BF1D77" w:rsidRPr="00CD707D" w:rsidRDefault="00921D5E" w:rsidP="00F4508D">
      <w:pPr>
        <w:pStyle w:val="Sarakstarindkopa"/>
        <w:numPr>
          <w:ilvl w:val="1"/>
          <w:numId w:val="13"/>
        </w:numPr>
        <w:tabs>
          <w:tab w:val="left" w:pos="426"/>
        </w:tabs>
        <w:spacing w:after="0" w:line="240" w:lineRule="auto"/>
        <w:ind w:left="993" w:right="271"/>
        <w:jc w:val="both"/>
        <w:rPr>
          <w:rFonts w:ascii="Times New Roman" w:hAnsi="Times New Roman" w:cs="Times New Roman"/>
        </w:rPr>
      </w:pPr>
      <w:r w:rsidRPr="00CD707D">
        <w:rPr>
          <w:rFonts w:ascii="Times New Roman" w:hAnsi="Times New Roman" w:cs="Times New Roman"/>
        </w:rPr>
        <w:t xml:space="preserve"> </w:t>
      </w:r>
      <w:r w:rsidR="00557391" w:rsidRPr="00CD707D">
        <w:rPr>
          <w:rFonts w:ascii="Times New Roman" w:hAnsi="Times New Roman" w:cs="Times New Roman"/>
        </w:rPr>
        <w:t xml:space="preserve">Finansējuma pārskaitīšanai </w:t>
      </w:r>
      <w:proofErr w:type="spellStart"/>
      <w:r w:rsidR="00557391" w:rsidRPr="00CD707D">
        <w:rPr>
          <w:rFonts w:ascii="Times New Roman" w:hAnsi="Times New Roman" w:cs="Times New Roman"/>
        </w:rPr>
        <w:t>LaMSF</w:t>
      </w:r>
      <w:proofErr w:type="spellEnd"/>
      <w:r w:rsidR="00557391" w:rsidRPr="00CD707D">
        <w:rPr>
          <w:rFonts w:ascii="Times New Roman" w:hAnsi="Times New Roman" w:cs="Times New Roman"/>
        </w:rPr>
        <w:t xml:space="preserve"> </w:t>
      </w:r>
      <w:r w:rsidR="00BF1D77" w:rsidRPr="00CD707D">
        <w:rPr>
          <w:rFonts w:ascii="Times New Roman" w:hAnsi="Times New Roman" w:cs="Times New Roman"/>
          <w:bCs/>
          <w:szCs w:val="24"/>
        </w:rPr>
        <w:t xml:space="preserve">iesniedz Pašvaldībai </w:t>
      </w:r>
      <w:r w:rsidRPr="00CD707D">
        <w:rPr>
          <w:rFonts w:ascii="Times New Roman" w:hAnsi="Times New Roman" w:cs="Times New Roman"/>
          <w:noProof/>
        </w:rPr>
        <w:t>strukturēt</w:t>
      </w:r>
      <w:r w:rsidR="00864482" w:rsidRPr="00CD707D">
        <w:rPr>
          <w:rFonts w:ascii="Times New Roman" w:hAnsi="Times New Roman" w:cs="Times New Roman"/>
          <w:noProof/>
        </w:rPr>
        <w:t>us</w:t>
      </w:r>
      <w:r w:rsidRPr="00CD707D">
        <w:rPr>
          <w:rFonts w:ascii="Times New Roman" w:hAnsi="Times New Roman" w:cs="Times New Roman"/>
          <w:noProof/>
        </w:rPr>
        <w:t xml:space="preserve"> elektronisko</w:t>
      </w:r>
      <w:r w:rsidR="00864482" w:rsidRPr="00CD707D">
        <w:rPr>
          <w:rFonts w:ascii="Times New Roman" w:hAnsi="Times New Roman" w:cs="Times New Roman"/>
          <w:noProof/>
        </w:rPr>
        <w:t>s</w:t>
      </w:r>
      <w:r w:rsidRPr="00CD707D">
        <w:rPr>
          <w:rFonts w:ascii="Times New Roman" w:hAnsi="Times New Roman" w:cs="Times New Roman"/>
          <w:noProof/>
        </w:rPr>
        <w:t xml:space="preserve"> rēķinu</w:t>
      </w:r>
      <w:r w:rsidR="00864482" w:rsidRPr="00CD707D">
        <w:rPr>
          <w:rFonts w:ascii="Times New Roman" w:hAnsi="Times New Roman" w:cs="Times New Roman"/>
          <w:noProof/>
        </w:rPr>
        <w:t>s</w:t>
      </w:r>
      <w:r w:rsidRPr="00CD707D">
        <w:rPr>
          <w:rFonts w:ascii="Times New Roman" w:hAnsi="Times New Roman" w:cs="Times New Roman"/>
          <w:noProof/>
        </w:rPr>
        <w:t xml:space="preserve"> (turpmāk – rēķins)</w:t>
      </w:r>
      <w:r w:rsidR="00BF1D77" w:rsidRPr="00CD707D">
        <w:rPr>
          <w:rFonts w:ascii="Times New Roman" w:hAnsi="Times New Roman" w:cs="Times New Roman"/>
          <w:bCs/>
          <w:szCs w:val="24"/>
        </w:rPr>
        <w:t>, kur</w:t>
      </w:r>
      <w:r w:rsidR="00BF1D77" w:rsidRPr="00CD707D">
        <w:rPr>
          <w:rFonts w:ascii="Times New Roman" w:hAnsi="Times New Roman" w:cs="Times New Roman"/>
          <w:noProof/>
          <w:szCs w:val="24"/>
        </w:rPr>
        <w:t xml:space="preserve"> rēķinu</w:t>
      </w:r>
      <w:r w:rsidR="00864482" w:rsidRPr="00CD707D">
        <w:rPr>
          <w:rFonts w:ascii="Times New Roman" w:hAnsi="Times New Roman" w:cs="Times New Roman"/>
          <w:noProof/>
          <w:szCs w:val="24"/>
        </w:rPr>
        <w:t>s</w:t>
      </w:r>
      <w:r w:rsidR="00BF1D77" w:rsidRPr="00CD707D">
        <w:rPr>
          <w:rFonts w:ascii="Times New Roman" w:hAnsi="Times New Roman" w:cs="Times New Roman"/>
          <w:noProof/>
          <w:szCs w:val="24"/>
        </w:rPr>
        <w:t xml:space="preserve"> L</w:t>
      </w:r>
      <w:r w:rsidR="00ED252F" w:rsidRPr="00CD707D">
        <w:rPr>
          <w:rFonts w:ascii="Times New Roman" w:hAnsi="Times New Roman" w:cs="Times New Roman"/>
          <w:noProof/>
          <w:szCs w:val="24"/>
        </w:rPr>
        <w:t>a</w:t>
      </w:r>
      <w:r w:rsidR="00BF1D77" w:rsidRPr="00CD707D">
        <w:rPr>
          <w:rFonts w:ascii="Times New Roman" w:hAnsi="Times New Roman" w:cs="Times New Roman"/>
          <w:noProof/>
          <w:szCs w:val="24"/>
        </w:rPr>
        <w:t xml:space="preserve">SMF nosūta uz Pašvaldības e-adresi EREKINI_MNP@90000054572, e-rēķina piezīmēs/komentāros norādot: finasējums </w:t>
      </w:r>
      <w:r w:rsidR="00586C5B" w:rsidRPr="00CD707D">
        <w:rPr>
          <w:rStyle w:val="Izteiksmgs"/>
          <w:rFonts w:ascii="Times New Roman" w:hAnsi="Times New Roman" w:cs="Times New Roman"/>
          <w:b w:val="0"/>
        </w:rPr>
        <w:t xml:space="preserve">Pasaules čempionāta posma blakusvāģu motokrosā un Pasaules čempionāta posma kvadriciklu motokrosā </w:t>
      </w:r>
      <w:r w:rsidR="00586C5B" w:rsidRPr="00CD707D">
        <w:rPr>
          <w:rFonts w:ascii="Times New Roman" w:hAnsi="Times New Roman" w:cs="Times New Roman"/>
        </w:rPr>
        <w:t>organizēšan</w:t>
      </w:r>
      <w:r w:rsidR="000F5739" w:rsidRPr="00CD707D">
        <w:rPr>
          <w:rFonts w:ascii="Times New Roman" w:hAnsi="Times New Roman" w:cs="Times New Roman"/>
        </w:rPr>
        <w:t>ai</w:t>
      </w:r>
      <w:r w:rsidR="00586C5B" w:rsidRPr="00CD707D">
        <w:rPr>
          <w:rFonts w:ascii="Times New Roman" w:hAnsi="Times New Roman" w:cs="Times New Roman"/>
        </w:rPr>
        <w:t xml:space="preserve"> </w:t>
      </w:r>
      <w:r w:rsidR="00586C5B" w:rsidRPr="00CD707D">
        <w:rPr>
          <w:rStyle w:val="Izteiksmgs"/>
          <w:rFonts w:ascii="Times New Roman" w:hAnsi="Times New Roman" w:cs="Times New Roman"/>
          <w:b w:val="0"/>
        </w:rPr>
        <w:t>2026.gada 25.–26. jūlijā</w:t>
      </w:r>
      <w:r w:rsidR="00BF1D77" w:rsidRPr="00CD707D">
        <w:rPr>
          <w:rFonts w:ascii="Times New Roman" w:hAnsi="Times New Roman" w:cs="Times New Roman"/>
          <w:noProof/>
          <w:szCs w:val="24"/>
        </w:rPr>
        <w:t xml:space="preserve">, saņēmēja kods – </w:t>
      </w:r>
      <w:r w:rsidR="00E146A3" w:rsidRPr="00CD707D">
        <w:rPr>
          <w:rFonts w:ascii="Times New Roman" w:hAnsi="Times New Roman" w:cs="Times New Roman"/>
          <w:noProof/>
          <w:szCs w:val="24"/>
        </w:rPr>
        <w:t>_________</w:t>
      </w:r>
      <w:r w:rsidR="00BF1D77" w:rsidRPr="00CD707D">
        <w:rPr>
          <w:rFonts w:ascii="Times New Roman" w:hAnsi="Times New Roman" w:cs="Times New Roman"/>
          <w:noProof/>
          <w:szCs w:val="24"/>
        </w:rPr>
        <w:t>.</w:t>
      </w:r>
    </w:p>
    <w:p w14:paraId="18A66AD8" w14:textId="04679DB4" w:rsidR="00BF1D77" w:rsidRPr="00BF1D77" w:rsidRDefault="00DF3955" w:rsidP="00F4508D">
      <w:pPr>
        <w:pStyle w:val="Sarakstarindkopa"/>
        <w:numPr>
          <w:ilvl w:val="1"/>
          <w:numId w:val="13"/>
        </w:numPr>
        <w:tabs>
          <w:tab w:val="left" w:pos="426"/>
        </w:tabs>
        <w:spacing w:after="0" w:line="240" w:lineRule="auto"/>
        <w:ind w:left="993" w:right="271"/>
        <w:jc w:val="both"/>
        <w:rPr>
          <w:rFonts w:ascii="Times New Roman" w:hAnsi="Times New Roman" w:cs="Times New Roman"/>
        </w:rPr>
      </w:pPr>
      <w:r>
        <w:rPr>
          <w:rFonts w:ascii="Times New Roman" w:hAnsi="Times New Roman" w:cs="Times New Roman"/>
          <w:bCs/>
        </w:rPr>
        <w:t xml:space="preserve"> Pašvaldība </w:t>
      </w:r>
      <w:r w:rsidR="00BF1D77" w:rsidRPr="00BF1D77">
        <w:rPr>
          <w:rFonts w:ascii="Times New Roman" w:hAnsi="Times New Roman" w:cs="Times New Roman"/>
          <w:bCs/>
        </w:rPr>
        <w:t xml:space="preserve">apņemas ne vēlāk kā 10 (desmit) dienu laikā pēc </w:t>
      </w:r>
      <w:proofErr w:type="spellStart"/>
      <w:r w:rsidR="00C70C76">
        <w:rPr>
          <w:rFonts w:ascii="Times New Roman" w:hAnsi="Times New Roman" w:cs="Times New Roman"/>
          <w:bCs/>
        </w:rPr>
        <w:t>L</w:t>
      </w:r>
      <w:r w:rsidR="00ED252F">
        <w:rPr>
          <w:rFonts w:ascii="Times New Roman" w:hAnsi="Times New Roman" w:cs="Times New Roman"/>
          <w:bCs/>
        </w:rPr>
        <w:t>a</w:t>
      </w:r>
      <w:r w:rsidR="00C70C76">
        <w:rPr>
          <w:rFonts w:ascii="Times New Roman" w:hAnsi="Times New Roman" w:cs="Times New Roman"/>
          <w:bCs/>
        </w:rPr>
        <w:t>MSF</w:t>
      </w:r>
      <w:proofErr w:type="spellEnd"/>
      <w:r w:rsidR="00BF1D77" w:rsidRPr="00BF1D77">
        <w:rPr>
          <w:rFonts w:ascii="Times New Roman" w:hAnsi="Times New Roman" w:cs="Times New Roman"/>
          <w:bCs/>
        </w:rPr>
        <w:t xml:space="preserve"> rēķina saņemšanas</w:t>
      </w:r>
      <w:r w:rsidR="00BF1D77" w:rsidRPr="00BF1D77">
        <w:rPr>
          <w:rFonts w:ascii="Times New Roman" w:hAnsi="Times New Roman" w:cs="Times New Roman"/>
        </w:rPr>
        <w:t xml:space="preserve"> pārskaitīt </w:t>
      </w:r>
      <w:proofErr w:type="spellStart"/>
      <w:r w:rsidR="00C70C76">
        <w:rPr>
          <w:rFonts w:ascii="Times New Roman" w:hAnsi="Times New Roman" w:cs="Times New Roman"/>
          <w:bCs/>
        </w:rPr>
        <w:t>L</w:t>
      </w:r>
      <w:r w:rsidR="00ED252F">
        <w:rPr>
          <w:rFonts w:ascii="Times New Roman" w:hAnsi="Times New Roman" w:cs="Times New Roman"/>
          <w:bCs/>
        </w:rPr>
        <w:t>a</w:t>
      </w:r>
      <w:r w:rsidR="00C70C76">
        <w:rPr>
          <w:rFonts w:ascii="Times New Roman" w:hAnsi="Times New Roman" w:cs="Times New Roman"/>
          <w:bCs/>
        </w:rPr>
        <w:t>MSF</w:t>
      </w:r>
      <w:proofErr w:type="spellEnd"/>
      <w:r w:rsidR="00C70C76" w:rsidRPr="00BF1D77">
        <w:rPr>
          <w:rFonts w:ascii="Times New Roman" w:hAnsi="Times New Roman" w:cs="Times New Roman"/>
          <w:bCs/>
        </w:rPr>
        <w:t xml:space="preserve"> finansējumu</w:t>
      </w:r>
      <w:r w:rsidR="00C70C76" w:rsidRPr="00BF1D77">
        <w:rPr>
          <w:rFonts w:ascii="Times New Roman" w:hAnsi="Times New Roman" w:cs="Times New Roman"/>
        </w:rPr>
        <w:t xml:space="preserve"> </w:t>
      </w:r>
      <w:r w:rsidR="00BF1D77" w:rsidRPr="00BF1D77">
        <w:rPr>
          <w:rFonts w:ascii="Times New Roman" w:hAnsi="Times New Roman" w:cs="Times New Roman"/>
        </w:rPr>
        <w:t xml:space="preserve">uz </w:t>
      </w:r>
      <w:r w:rsidR="00C70C76">
        <w:rPr>
          <w:rFonts w:ascii="Times New Roman" w:hAnsi="Times New Roman" w:cs="Times New Roman"/>
          <w:bCs/>
        </w:rPr>
        <w:t>Vienošanās</w:t>
      </w:r>
      <w:r w:rsidR="00BF1D77" w:rsidRPr="00BF1D77">
        <w:rPr>
          <w:rFonts w:ascii="Times New Roman" w:hAnsi="Times New Roman" w:cs="Times New Roman"/>
          <w:bCs/>
        </w:rPr>
        <w:t xml:space="preserve"> norādīto kontu.</w:t>
      </w:r>
    </w:p>
    <w:p w14:paraId="5183B39E" w14:textId="00A904E3" w:rsidR="007E46D1" w:rsidRPr="007E46D1" w:rsidRDefault="007E46D1" w:rsidP="00F4508D">
      <w:pPr>
        <w:pStyle w:val="Sarakstarindkopa"/>
        <w:numPr>
          <w:ilvl w:val="1"/>
          <w:numId w:val="13"/>
        </w:numPr>
        <w:tabs>
          <w:tab w:val="left" w:pos="426"/>
        </w:tabs>
        <w:spacing w:after="0" w:line="240" w:lineRule="auto"/>
        <w:ind w:left="993" w:right="271"/>
        <w:jc w:val="both"/>
        <w:rPr>
          <w:rFonts w:ascii="Times New Roman" w:hAnsi="Times New Roman" w:cs="Times New Roman"/>
        </w:rPr>
      </w:pPr>
      <w:proofErr w:type="spellStart"/>
      <w:r>
        <w:rPr>
          <w:rFonts w:ascii="Times New Roman" w:hAnsi="Times New Roman" w:cs="Times New Roman"/>
          <w:bCs/>
        </w:rPr>
        <w:t>L</w:t>
      </w:r>
      <w:r w:rsidR="00ED252F">
        <w:rPr>
          <w:rFonts w:ascii="Times New Roman" w:hAnsi="Times New Roman" w:cs="Times New Roman"/>
          <w:bCs/>
        </w:rPr>
        <w:t>a</w:t>
      </w:r>
      <w:r>
        <w:rPr>
          <w:rFonts w:ascii="Times New Roman" w:hAnsi="Times New Roman" w:cs="Times New Roman"/>
          <w:bCs/>
        </w:rPr>
        <w:t>MSF</w:t>
      </w:r>
      <w:proofErr w:type="spellEnd"/>
      <w:r w:rsidRPr="00BF1D77">
        <w:rPr>
          <w:rFonts w:ascii="Times New Roman" w:hAnsi="Times New Roman" w:cs="Times New Roman"/>
          <w:bCs/>
        </w:rPr>
        <w:t xml:space="preserve"> </w:t>
      </w:r>
      <w:r w:rsidR="001205AC">
        <w:rPr>
          <w:rFonts w:ascii="Times New Roman" w:hAnsi="Times New Roman" w:cs="Times New Roman"/>
          <w:bCs/>
        </w:rPr>
        <w:t xml:space="preserve">ne vēlāk kā 10 (desmit) darba dienu laikā pēc Pasākuma beigu termiņa </w:t>
      </w:r>
      <w:r w:rsidR="00BF1D77" w:rsidRPr="00BF1D77">
        <w:rPr>
          <w:rFonts w:ascii="Times New Roman" w:hAnsi="Times New Roman" w:cs="Times New Roman"/>
          <w:szCs w:val="24"/>
          <w:shd w:val="clear" w:color="auto" w:fill="FFFFFF"/>
        </w:rPr>
        <w:t xml:space="preserve">iesniedz Pašvaldības atbildīgajai personai (kontaktpersonai) </w:t>
      </w:r>
      <w:r w:rsidRPr="00BF1D77">
        <w:rPr>
          <w:rFonts w:ascii="Times New Roman" w:hAnsi="Times New Roman" w:cs="Times New Roman"/>
          <w:szCs w:val="24"/>
          <w:shd w:val="clear" w:color="auto" w:fill="FFFFFF"/>
        </w:rPr>
        <w:t xml:space="preserve">atskaiti </w:t>
      </w:r>
      <w:r>
        <w:rPr>
          <w:rFonts w:ascii="Times New Roman" w:hAnsi="Times New Roman" w:cs="Times New Roman"/>
          <w:szCs w:val="24"/>
          <w:shd w:val="clear" w:color="auto" w:fill="FFFFFF"/>
        </w:rPr>
        <w:t>par pārskaitīto finansējumu</w:t>
      </w:r>
      <w:r w:rsidR="00BF1D77" w:rsidRPr="00BF1D77">
        <w:rPr>
          <w:rFonts w:ascii="Times New Roman" w:hAnsi="Times New Roman" w:cs="Times New Roman"/>
          <w:szCs w:val="24"/>
          <w:shd w:val="clear" w:color="auto" w:fill="FFFFFF"/>
        </w:rPr>
        <w:t xml:space="preserve">, </w:t>
      </w:r>
      <w:r w:rsidR="00BF1D77" w:rsidRPr="007E46D1">
        <w:rPr>
          <w:rFonts w:ascii="Times New Roman" w:hAnsi="Times New Roman" w:cs="Times New Roman"/>
          <w:szCs w:val="24"/>
          <w:shd w:val="clear" w:color="auto" w:fill="FFFFFF"/>
        </w:rPr>
        <w:t xml:space="preserve">kur atskaitei pievieno </w:t>
      </w:r>
      <w:r w:rsidR="00BF1D77" w:rsidRPr="007E46D1">
        <w:rPr>
          <w:rFonts w:ascii="Times New Roman" w:hAnsi="Times New Roman" w:cs="Times New Roman"/>
          <w:szCs w:val="24"/>
        </w:rPr>
        <w:t>grāmatvedības dokumentu kopijas, kas apliecina izmaksu veikšanu</w:t>
      </w:r>
      <w:r w:rsidRPr="007E46D1">
        <w:rPr>
          <w:rFonts w:ascii="Times New Roman" w:hAnsi="Times New Roman" w:cs="Times New Roman"/>
          <w:szCs w:val="24"/>
        </w:rPr>
        <w:t>, norādot:</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1245"/>
        <w:gridCol w:w="3727"/>
        <w:gridCol w:w="1873"/>
        <w:gridCol w:w="1843"/>
      </w:tblGrid>
      <w:tr w:rsidR="007E46D1" w:rsidRPr="007E46D1" w14:paraId="4A27B79F" w14:textId="77777777" w:rsidTr="00807A2F">
        <w:tc>
          <w:tcPr>
            <w:tcW w:w="1093" w:type="dxa"/>
          </w:tcPr>
          <w:p w14:paraId="3275D5DE" w14:textId="77777777" w:rsidR="007E46D1" w:rsidRPr="007E46D1" w:rsidRDefault="007E46D1" w:rsidP="00F4508D">
            <w:pPr>
              <w:pStyle w:val="Pamatteksts"/>
              <w:spacing w:line="264" w:lineRule="auto"/>
              <w:ind w:leftChars="0" w:left="0" w:right="271" w:firstLineChars="0" w:firstLine="0"/>
              <w:rPr>
                <w:b w:val="0"/>
                <w:bCs/>
                <w:szCs w:val="24"/>
              </w:rPr>
            </w:pPr>
            <w:proofErr w:type="spellStart"/>
            <w:r w:rsidRPr="007E46D1">
              <w:rPr>
                <w:b w:val="0"/>
                <w:bCs/>
                <w:szCs w:val="24"/>
              </w:rPr>
              <w:t>N.p.k</w:t>
            </w:r>
            <w:proofErr w:type="spellEnd"/>
            <w:r w:rsidRPr="007E46D1">
              <w:rPr>
                <w:b w:val="0"/>
                <w:bCs/>
                <w:szCs w:val="24"/>
              </w:rPr>
              <w:t>.</w:t>
            </w:r>
          </w:p>
        </w:tc>
        <w:tc>
          <w:tcPr>
            <w:tcW w:w="1245" w:type="dxa"/>
          </w:tcPr>
          <w:p w14:paraId="6D9A8495" w14:textId="77777777" w:rsidR="007E46D1" w:rsidRPr="007E46D1" w:rsidRDefault="007E46D1" w:rsidP="00F4508D">
            <w:pPr>
              <w:pStyle w:val="Pamatteksts"/>
              <w:spacing w:line="264" w:lineRule="auto"/>
              <w:ind w:left="0" w:right="271" w:hanging="2"/>
              <w:rPr>
                <w:b w:val="0"/>
                <w:bCs/>
                <w:szCs w:val="24"/>
              </w:rPr>
            </w:pPr>
            <w:r w:rsidRPr="007E46D1">
              <w:rPr>
                <w:b w:val="0"/>
                <w:bCs/>
                <w:szCs w:val="24"/>
              </w:rPr>
              <w:t>Datums</w:t>
            </w:r>
          </w:p>
        </w:tc>
        <w:tc>
          <w:tcPr>
            <w:tcW w:w="3727" w:type="dxa"/>
          </w:tcPr>
          <w:p w14:paraId="5BDD2749" w14:textId="77777777" w:rsidR="007E46D1" w:rsidRPr="007E46D1" w:rsidRDefault="007E46D1" w:rsidP="00F4508D">
            <w:pPr>
              <w:pStyle w:val="Pamatteksts"/>
              <w:spacing w:line="264" w:lineRule="auto"/>
              <w:ind w:left="0" w:right="271" w:hanging="2"/>
              <w:rPr>
                <w:b w:val="0"/>
                <w:bCs/>
                <w:szCs w:val="24"/>
              </w:rPr>
            </w:pPr>
            <w:r w:rsidRPr="007E46D1">
              <w:rPr>
                <w:b w:val="0"/>
                <w:bCs/>
                <w:szCs w:val="24"/>
              </w:rPr>
              <w:t>Izmaksu apliecinoša dokumenta nosaukums (maksājuma uzdevums, kases izdevuma orderis vai avansa norēķins)</w:t>
            </w:r>
          </w:p>
        </w:tc>
        <w:tc>
          <w:tcPr>
            <w:tcW w:w="1873" w:type="dxa"/>
          </w:tcPr>
          <w:p w14:paraId="4E390FBC" w14:textId="77777777" w:rsidR="007E46D1" w:rsidRPr="007E46D1" w:rsidRDefault="007E46D1" w:rsidP="00F4508D">
            <w:pPr>
              <w:pStyle w:val="Pamatteksts"/>
              <w:spacing w:line="264" w:lineRule="auto"/>
              <w:ind w:left="0" w:right="271" w:hanging="2"/>
              <w:rPr>
                <w:b w:val="0"/>
                <w:bCs/>
                <w:szCs w:val="24"/>
              </w:rPr>
            </w:pPr>
            <w:r w:rsidRPr="007E46D1">
              <w:rPr>
                <w:b w:val="0"/>
                <w:bCs/>
                <w:szCs w:val="24"/>
              </w:rPr>
              <w:t>Summa (</w:t>
            </w:r>
            <w:proofErr w:type="spellStart"/>
            <w:r w:rsidRPr="007E46D1">
              <w:rPr>
                <w:b w:val="0"/>
                <w:bCs/>
                <w:i/>
                <w:szCs w:val="24"/>
              </w:rPr>
              <w:t>euro</w:t>
            </w:r>
            <w:proofErr w:type="spellEnd"/>
            <w:r w:rsidRPr="007E46D1">
              <w:rPr>
                <w:b w:val="0"/>
                <w:bCs/>
                <w:szCs w:val="24"/>
              </w:rPr>
              <w:t>)</w:t>
            </w:r>
          </w:p>
        </w:tc>
        <w:tc>
          <w:tcPr>
            <w:tcW w:w="1843" w:type="dxa"/>
          </w:tcPr>
          <w:p w14:paraId="7E1D6E91" w14:textId="77777777" w:rsidR="007E46D1" w:rsidRPr="007E46D1" w:rsidRDefault="007E46D1" w:rsidP="00F4508D">
            <w:pPr>
              <w:pStyle w:val="Pamatteksts"/>
              <w:spacing w:line="264" w:lineRule="auto"/>
              <w:ind w:left="0" w:right="271" w:hanging="2"/>
              <w:rPr>
                <w:b w:val="0"/>
                <w:bCs/>
                <w:szCs w:val="24"/>
              </w:rPr>
            </w:pPr>
            <w:r w:rsidRPr="007E46D1">
              <w:rPr>
                <w:b w:val="0"/>
                <w:bCs/>
                <w:szCs w:val="24"/>
              </w:rPr>
              <w:t>Par ko maksāts</w:t>
            </w:r>
          </w:p>
        </w:tc>
      </w:tr>
      <w:tr w:rsidR="007E46D1" w:rsidRPr="007E46D1" w14:paraId="564758EA" w14:textId="77777777" w:rsidTr="00807A2F">
        <w:tc>
          <w:tcPr>
            <w:tcW w:w="1093" w:type="dxa"/>
          </w:tcPr>
          <w:p w14:paraId="70BC2DD8" w14:textId="77777777" w:rsidR="007E46D1" w:rsidRPr="007E46D1" w:rsidRDefault="007E46D1" w:rsidP="00F4508D">
            <w:pPr>
              <w:pStyle w:val="Pamatteksts"/>
              <w:spacing w:line="264" w:lineRule="auto"/>
              <w:ind w:left="0" w:right="271" w:hanging="2"/>
              <w:rPr>
                <w:b w:val="0"/>
                <w:bCs/>
                <w:szCs w:val="24"/>
              </w:rPr>
            </w:pPr>
          </w:p>
        </w:tc>
        <w:tc>
          <w:tcPr>
            <w:tcW w:w="1245" w:type="dxa"/>
          </w:tcPr>
          <w:p w14:paraId="7E37A490" w14:textId="77777777" w:rsidR="007E46D1" w:rsidRPr="007E46D1" w:rsidRDefault="007E46D1" w:rsidP="00F4508D">
            <w:pPr>
              <w:pStyle w:val="Pamatteksts"/>
              <w:spacing w:line="264" w:lineRule="auto"/>
              <w:ind w:left="0" w:right="271" w:hanging="2"/>
              <w:rPr>
                <w:b w:val="0"/>
                <w:bCs/>
                <w:szCs w:val="24"/>
              </w:rPr>
            </w:pPr>
          </w:p>
        </w:tc>
        <w:tc>
          <w:tcPr>
            <w:tcW w:w="3727" w:type="dxa"/>
          </w:tcPr>
          <w:p w14:paraId="37B11423" w14:textId="77777777" w:rsidR="007E46D1" w:rsidRPr="007E46D1" w:rsidRDefault="007E46D1" w:rsidP="00F4508D">
            <w:pPr>
              <w:pStyle w:val="Pamatteksts"/>
              <w:spacing w:line="264" w:lineRule="auto"/>
              <w:ind w:left="0" w:right="271" w:hanging="2"/>
              <w:rPr>
                <w:b w:val="0"/>
                <w:bCs/>
                <w:szCs w:val="24"/>
              </w:rPr>
            </w:pPr>
          </w:p>
        </w:tc>
        <w:tc>
          <w:tcPr>
            <w:tcW w:w="1873" w:type="dxa"/>
          </w:tcPr>
          <w:p w14:paraId="1F5E44E1" w14:textId="77777777" w:rsidR="007E46D1" w:rsidRPr="007E46D1" w:rsidRDefault="007E46D1" w:rsidP="00F4508D">
            <w:pPr>
              <w:pStyle w:val="Pamatteksts"/>
              <w:spacing w:line="264" w:lineRule="auto"/>
              <w:ind w:left="0" w:right="271" w:hanging="2"/>
              <w:rPr>
                <w:b w:val="0"/>
                <w:bCs/>
                <w:szCs w:val="24"/>
              </w:rPr>
            </w:pPr>
          </w:p>
        </w:tc>
        <w:tc>
          <w:tcPr>
            <w:tcW w:w="1843" w:type="dxa"/>
          </w:tcPr>
          <w:p w14:paraId="7E852E1F" w14:textId="77777777" w:rsidR="007E46D1" w:rsidRPr="007E46D1" w:rsidRDefault="007E46D1" w:rsidP="00F4508D">
            <w:pPr>
              <w:pStyle w:val="Pamatteksts"/>
              <w:spacing w:line="264" w:lineRule="auto"/>
              <w:ind w:left="0" w:right="271" w:hanging="2"/>
              <w:rPr>
                <w:b w:val="0"/>
                <w:bCs/>
                <w:szCs w:val="24"/>
              </w:rPr>
            </w:pPr>
          </w:p>
        </w:tc>
      </w:tr>
      <w:tr w:rsidR="007E46D1" w:rsidRPr="007E46D1" w14:paraId="5B936485" w14:textId="77777777" w:rsidTr="00807A2F">
        <w:tc>
          <w:tcPr>
            <w:tcW w:w="1093" w:type="dxa"/>
          </w:tcPr>
          <w:p w14:paraId="0A2AFA61" w14:textId="77777777" w:rsidR="007E46D1" w:rsidRPr="007E46D1" w:rsidRDefault="007E46D1" w:rsidP="00F4508D">
            <w:pPr>
              <w:pStyle w:val="Pamatteksts"/>
              <w:spacing w:line="264" w:lineRule="auto"/>
              <w:ind w:left="0" w:right="271" w:hanging="2"/>
              <w:rPr>
                <w:b w:val="0"/>
                <w:bCs/>
                <w:szCs w:val="24"/>
              </w:rPr>
            </w:pPr>
          </w:p>
        </w:tc>
        <w:tc>
          <w:tcPr>
            <w:tcW w:w="1245" w:type="dxa"/>
          </w:tcPr>
          <w:p w14:paraId="2DD407E6" w14:textId="77777777" w:rsidR="007E46D1" w:rsidRPr="007E46D1" w:rsidRDefault="007E46D1" w:rsidP="00F4508D">
            <w:pPr>
              <w:pStyle w:val="Pamatteksts"/>
              <w:spacing w:line="264" w:lineRule="auto"/>
              <w:ind w:left="0" w:right="271" w:hanging="2"/>
              <w:rPr>
                <w:b w:val="0"/>
                <w:bCs/>
                <w:szCs w:val="24"/>
              </w:rPr>
            </w:pPr>
          </w:p>
        </w:tc>
        <w:tc>
          <w:tcPr>
            <w:tcW w:w="3727" w:type="dxa"/>
          </w:tcPr>
          <w:p w14:paraId="3A3FBFEC" w14:textId="77777777" w:rsidR="007E46D1" w:rsidRPr="007E46D1" w:rsidRDefault="007E46D1" w:rsidP="00F4508D">
            <w:pPr>
              <w:pStyle w:val="Pamatteksts"/>
              <w:spacing w:line="264" w:lineRule="auto"/>
              <w:ind w:left="0" w:right="271" w:hanging="2"/>
              <w:rPr>
                <w:b w:val="0"/>
                <w:bCs/>
                <w:szCs w:val="24"/>
              </w:rPr>
            </w:pPr>
          </w:p>
        </w:tc>
        <w:tc>
          <w:tcPr>
            <w:tcW w:w="1873" w:type="dxa"/>
          </w:tcPr>
          <w:p w14:paraId="3AB29182" w14:textId="77777777" w:rsidR="007E46D1" w:rsidRPr="007E46D1" w:rsidRDefault="007E46D1" w:rsidP="00F4508D">
            <w:pPr>
              <w:pStyle w:val="Pamatteksts"/>
              <w:spacing w:line="264" w:lineRule="auto"/>
              <w:ind w:left="0" w:right="271" w:hanging="2"/>
              <w:rPr>
                <w:b w:val="0"/>
                <w:bCs/>
                <w:szCs w:val="24"/>
              </w:rPr>
            </w:pPr>
          </w:p>
        </w:tc>
        <w:tc>
          <w:tcPr>
            <w:tcW w:w="1843" w:type="dxa"/>
          </w:tcPr>
          <w:p w14:paraId="6F84FAB8" w14:textId="77777777" w:rsidR="007E46D1" w:rsidRPr="007E46D1" w:rsidRDefault="007E46D1" w:rsidP="00F4508D">
            <w:pPr>
              <w:pStyle w:val="Pamatteksts"/>
              <w:spacing w:line="264" w:lineRule="auto"/>
              <w:ind w:left="0" w:right="271" w:hanging="2"/>
              <w:rPr>
                <w:b w:val="0"/>
                <w:bCs/>
                <w:szCs w:val="24"/>
              </w:rPr>
            </w:pPr>
          </w:p>
        </w:tc>
      </w:tr>
      <w:tr w:rsidR="007E46D1" w:rsidRPr="007E46D1" w14:paraId="10FC6557" w14:textId="77777777" w:rsidTr="00807A2F">
        <w:tc>
          <w:tcPr>
            <w:tcW w:w="1093" w:type="dxa"/>
          </w:tcPr>
          <w:p w14:paraId="40842FF0" w14:textId="77777777" w:rsidR="007E46D1" w:rsidRPr="007E46D1" w:rsidRDefault="007E46D1" w:rsidP="00F4508D">
            <w:pPr>
              <w:pStyle w:val="Pamatteksts"/>
              <w:spacing w:line="264" w:lineRule="auto"/>
              <w:ind w:left="0" w:right="271" w:hanging="2"/>
              <w:rPr>
                <w:b w:val="0"/>
                <w:bCs/>
                <w:szCs w:val="24"/>
              </w:rPr>
            </w:pPr>
          </w:p>
        </w:tc>
        <w:tc>
          <w:tcPr>
            <w:tcW w:w="1245" w:type="dxa"/>
          </w:tcPr>
          <w:p w14:paraId="2A2FDA10" w14:textId="77777777" w:rsidR="007E46D1" w:rsidRPr="007E46D1" w:rsidRDefault="007E46D1" w:rsidP="00F4508D">
            <w:pPr>
              <w:pStyle w:val="Pamatteksts"/>
              <w:spacing w:line="264" w:lineRule="auto"/>
              <w:ind w:left="0" w:right="271" w:hanging="2"/>
              <w:rPr>
                <w:b w:val="0"/>
                <w:bCs/>
                <w:szCs w:val="24"/>
              </w:rPr>
            </w:pPr>
          </w:p>
        </w:tc>
        <w:tc>
          <w:tcPr>
            <w:tcW w:w="3727" w:type="dxa"/>
          </w:tcPr>
          <w:p w14:paraId="08CD636B" w14:textId="77777777" w:rsidR="007E46D1" w:rsidRPr="007E46D1" w:rsidRDefault="007E46D1" w:rsidP="00F4508D">
            <w:pPr>
              <w:pStyle w:val="Pamatteksts"/>
              <w:spacing w:line="264" w:lineRule="auto"/>
              <w:ind w:left="0" w:right="271" w:hanging="2"/>
              <w:rPr>
                <w:b w:val="0"/>
                <w:bCs/>
                <w:szCs w:val="24"/>
              </w:rPr>
            </w:pPr>
          </w:p>
        </w:tc>
        <w:tc>
          <w:tcPr>
            <w:tcW w:w="1873" w:type="dxa"/>
          </w:tcPr>
          <w:p w14:paraId="4A6BBDE9" w14:textId="77777777" w:rsidR="007E46D1" w:rsidRPr="007E46D1" w:rsidRDefault="007E46D1" w:rsidP="00F4508D">
            <w:pPr>
              <w:pStyle w:val="Pamatteksts"/>
              <w:spacing w:line="264" w:lineRule="auto"/>
              <w:ind w:left="0" w:right="271" w:hanging="2"/>
              <w:rPr>
                <w:b w:val="0"/>
                <w:bCs/>
                <w:szCs w:val="24"/>
              </w:rPr>
            </w:pPr>
          </w:p>
        </w:tc>
        <w:tc>
          <w:tcPr>
            <w:tcW w:w="1843" w:type="dxa"/>
          </w:tcPr>
          <w:p w14:paraId="22617CC5" w14:textId="77777777" w:rsidR="007E46D1" w:rsidRPr="007E46D1" w:rsidRDefault="007E46D1" w:rsidP="00F4508D">
            <w:pPr>
              <w:pStyle w:val="Pamatteksts"/>
              <w:spacing w:line="264" w:lineRule="auto"/>
              <w:ind w:left="0" w:right="271" w:hanging="2"/>
              <w:rPr>
                <w:b w:val="0"/>
                <w:bCs/>
                <w:szCs w:val="24"/>
              </w:rPr>
            </w:pPr>
          </w:p>
        </w:tc>
      </w:tr>
    </w:tbl>
    <w:p w14:paraId="3DC870EE" w14:textId="130A6330" w:rsidR="007E46D1" w:rsidRDefault="007E46D1" w:rsidP="00F4508D">
      <w:pPr>
        <w:pStyle w:val="Pamatteksts"/>
        <w:spacing w:line="264" w:lineRule="auto"/>
        <w:ind w:left="0" w:right="271" w:hanging="2"/>
        <w:rPr>
          <w:b w:val="0"/>
          <w:bCs/>
          <w:szCs w:val="24"/>
        </w:rPr>
      </w:pPr>
      <w:r w:rsidRPr="007E46D1">
        <w:rPr>
          <w:b w:val="0"/>
          <w:bCs/>
          <w:szCs w:val="24"/>
        </w:rPr>
        <w:t xml:space="preserve">   </w:t>
      </w:r>
      <w:r>
        <w:rPr>
          <w:b w:val="0"/>
          <w:bCs/>
          <w:szCs w:val="24"/>
        </w:rPr>
        <w:t xml:space="preserve">                         </w:t>
      </w:r>
      <w:r w:rsidRPr="007E46D1">
        <w:rPr>
          <w:b w:val="0"/>
          <w:bCs/>
          <w:szCs w:val="24"/>
        </w:rPr>
        <w:t xml:space="preserve">Pavisam kopā: ____________ </w:t>
      </w:r>
      <w:proofErr w:type="spellStart"/>
      <w:r w:rsidRPr="007E46D1">
        <w:rPr>
          <w:b w:val="0"/>
          <w:bCs/>
          <w:i/>
          <w:szCs w:val="24"/>
        </w:rPr>
        <w:t>euro</w:t>
      </w:r>
      <w:proofErr w:type="spellEnd"/>
      <w:r w:rsidRPr="007E46D1">
        <w:rPr>
          <w:b w:val="0"/>
          <w:bCs/>
          <w:szCs w:val="24"/>
        </w:rPr>
        <w:t xml:space="preserve"> (__________________________________________)</w:t>
      </w:r>
      <w:r w:rsidR="00241128">
        <w:rPr>
          <w:b w:val="0"/>
          <w:bCs/>
          <w:szCs w:val="24"/>
        </w:rPr>
        <w:t>.</w:t>
      </w:r>
    </w:p>
    <w:p w14:paraId="108BE342" w14:textId="2F5B95BF" w:rsidR="00E7618F" w:rsidRPr="00921D5E" w:rsidRDefault="00921D5E" w:rsidP="00F4508D">
      <w:pPr>
        <w:pStyle w:val="Pamatteksts"/>
        <w:numPr>
          <w:ilvl w:val="1"/>
          <w:numId w:val="13"/>
        </w:numPr>
        <w:spacing w:line="240" w:lineRule="auto"/>
        <w:ind w:leftChars="0" w:left="714" w:right="271" w:firstLineChars="0" w:hanging="357"/>
        <w:rPr>
          <w:b w:val="0"/>
          <w:bCs/>
          <w:szCs w:val="24"/>
        </w:rPr>
      </w:pPr>
      <w:r>
        <w:rPr>
          <w:b w:val="0"/>
          <w:szCs w:val="22"/>
        </w:rPr>
        <w:t xml:space="preserve">Ja 3.1.apakšpunktā minētais finansējums netiek izmantots pilnībā vai daļēji, tajā skaitā, tas </w:t>
      </w:r>
      <w:r w:rsidR="00BA6FC5">
        <w:rPr>
          <w:b w:val="0"/>
          <w:szCs w:val="22"/>
        </w:rPr>
        <w:t xml:space="preserve">finansējums </w:t>
      </w:r>
      <w:r>
        <w:rPr>
          <w:b w:val="0"/>
          <w:szCs w:val="22"/>
        </w:rPr>
        <w:t>netiek izmantots Pasākuma organizēšanai</w:t>
      </w:r>
      <w:r w:rsidR="00BA6FC5">
        <w:rPr>
          <w:b w:val="0"/>
          <w:szCs w:val="22"/>
        </w:rPr>
        <w:t xml:space="preserve"> vai par finansējuma izlietošanu netiek iesniegta atskaite</w:t>
      </w:r>
      <w:r w:rsidRPr="00921D5E">
        <w:rPr>
          <w:b w:val="0"/>
          <w:szCs w:val="22"/>
        </w:rPr>
        <w:t xml:space="preserve">, </w:t>
      </w:r>
      <w:proofErr w:type="spellStart"/>
      <w:r w:rsidRPr="00921D5E">
        <w:rPr>
          <w:b w:val="0"/>
          <w:bCs/>
        </w:rPr>
        <w:t>LaMSF</w:t>
      </w:r>
      <w:proofErr w:type="spellEnd"/>
      <w:r w:rsidRPr="00BF1D77">
        <w:rPr>
          <w:bCs/>
        </w:rPr>
        <w:t xml:space="preserve"> </w:t>
      </w:r>
      <w:r w:rsidRPr="00921D5E">
        <w:rPr>
          <w:b w:val="0"/>
          <w:szCs w:val="22"/>
        </w:rPr>
        <w:t xml:space="preserve">neizmantoto </w:t>
      </w:r>
      <w:r>
        <w:rPr>
          <w:b w:val="0"/>
          <w:szCs w:val="22"/>
        </w:rPr>
        <w:t>f</w:t>
      </w:r>
      <w:r w:rsidRPr="00921D5E">
        <w:rPr>
          <w:b w:val="0"/>
          <w:szCs w:val="22"/>
        </w:rPr>
        <w:t>inansējumu</w:t>
      </w:r>
      <w:r w:rsidR="00BA6FC5">
        <w:rPr>
          <w:b w:val="0"/>
          <w:szCs w:val="22"/>
        </w:rPr>
        <w:t xml:space="preserve"> (par tādu tiek atzīts arī finansējums, par kuru netiek iesniegta atskaite) </w:t>
      </w:r>
      <w:r w:rsidRPr="00921D5E">
        <w:rPr>
          <w:b w:val="0"/>
          <w:szCs w:val="22"/>
        </w:rPr>
        <w:t xml:space="preserve"> vai tā daļu atmaksā Pašvaldībai 1</w:t>
      </w:r>
      <w:r>
        <w:rPr>
          <w:b w:val="0"/>
          <w:szCs w:val="22"/>
        </w:rPr>
        <w:t>5</w:t>
      </w:r>
      <w:r w:rsidRPr="00921D5E">
        <w:rPr>
          <w:b w:val="0"/>
          <w:szCs w:val="22"/>
        </w:rPr>
        <w:t xml:space="preserve"> (</w:t>
      </w:r>
      <w:r>
        <w:rPr>
          <w:b w:val="0"/>
          <w:szCs w:val="22"/>
        </w:rPr>
        <w:t>piecpadsmit</w:t>
      </w:r>
      <w:r w:rsidRPr="00921D5E">
        <w:rPr>
          <w:b w:val="0"/>
          <w:szCs w:val="22"/>
        </w:rPr>
        <w:t xml:space="preserve">) dienu laikā pēc </w:t>
      </w:r>
      <w:r>
        <w:rPr>
          <w:b w:val="0"/>
          <w:szCs w:val="22"/>
        </w:rPr>
        <w:t xml:space="preserve">Pasākuma beigu termiņa vai pēc </w:t>
      </w:r>
      <w:r w:rsidRPr="00921D5E">
        <w:rPr>
          <w:b w:val="0"/>
          <w:szCs w:val="22"/>
        </w:rPr>
        <w:t>Pašvaldības rakstiska pieprasījuma saņemšanas</w:t>
      </w:r>
      <w:r>
        <w:rPr>
          <w:b w:val="0"/>
          <w:szCs w:val="22"/>
        </w:rPr>
        <w:t>.</w:t>
      </w:r>
    </w:p>
    <w:p w14:paraId="54BA5A18" w14:textId="77777777" w:rsidR="00921D5E" w:rsidRPr="00921D5E" w:rsidRDefault="00921D5E" w:rsidP="00F4508D">
      <w:pPr>
        <w:pStyle w:val="Pamatteksts"/>
        <w:spacing w:line="264" w:lineRule="auto"/>
        <w:ind w:leftChars="0" w:left="360" w:right="271" w:firstLineChars="0" w:firstLine="0"/>
        <w:rPr>
          <w:b w:val="0"/>
          <w:bCs/>
          <w:szCs w:val="24"/>
        </w:rPr>
      </w:pPr>
    </w:p>
    <w:p w14:paraId="71D0B121" w14:textId="62773A74" w:rsidR="00F64787" w:rsidRPr="00E7618F" w:rsidRDefault="00C21190" w:rsidP="00F4508D">
      <w:pPr>
        <w:pStyle w:val="Sarakstarindkopa"/>
        <w:numPr>
          <w:ilvl w:val="0"/>
          <w:numId w:val="13"/>
        </w:numPr>
        <w:tabs>
          <w:tab w:val="left" w:pos="426"/>
        </w:tabs>
        <w:spacing w:after="0" w:line="240" w:lineRule="auto"/>
        <w:ind w:right="271"/>
        <w:jc w:val="center"/>
        <w:rPr>
          <w:rFonts w:ascii="Times New Roman" w:hAnsi="Times New Roman" w:cs="Times New Roman"/>
          <w:b/>
        </w:rPr>
      </w:pPr>
      <w:r w:rsidRPr="00E7618F">
        <w:rPr>
          <w:rFonts w:ascii="Times New Roman" w:hAnsi="Times New Roman" w:cs="Times New Roman"/>
        </w:rPr>
        <w:t xml:space="preserve">  </w:t>
      </w:r>
      <w:r w:rsidR="00F64787" w:rsidRPr="00E7618F">
        <w:rPr>
          <w:rFonts w:ascii="Times New Roman" w:hAnsi="Times New Roman" w:cs="Times New Roman"/>
          <w:b/>
        </w:rPr>
        <w:t>Pušu kontaktpersonas</w:t>
      </w:r>
    </w:p>
    <w:p w14:paraId="6E2841D0" w14:textId="3D66745C" w:rsidR="00F64787" w:rsidRPr="00154BE6" w:rsidRDefault="00F64787" w:rsidP="00F4508D">
      <w:pPr>
        <w:pStyle w:val="Style7"/>
        <w:widowControl/>
        <w:spacing w:line="240" w:lineRule="auto"/>
        <w:ind w:left="993" w:right="271" w:hanging="426"/>
        <w:rPr>
          <w:sz w:val="22"/>
          <w:szCs w:val="22"/>
        </w:rPr>
      </w:pPr>
      <w:r w:rsidRPr="00154BE6">
        <w:rPr>
          <w:sz w:val="22"/>
          <w:szCs w:val="22"/>
        </w:rPr>
        <w:t>4.1.</w:t>
      </w:r>
      <w:r w:rsidRPr="00154BE6">
        <w:rPr>
          <w:sz w:val="22"/>
          <w:szCs w:val="22"/>
        </w:rPr>
        <w:tab/>
        <w:t xml:space="preserve">Puses vienojas par šādām sākotnējām atbildīgajām personām jautājumos par Pušu sadarbību: </w:t>
      </w:r>
    </w:p>
    <w:p w14:paraId="1971A819" w14:textId="186AE0BD" w:rsidR="00F64787" w:rsidRPr="00154BE6" w:rsidRDefault="00F64787" w:rsidP="00F4508D">
      <w:pPr>
        <w:pStyle w:val="Style7"/>
        <w:widowControl/>
        <w:tabs>
          <w:tab w:val="left" w:pos="426"/>
        </w:tabs>
        <w:spacing w:line="240" w:lineRule="auto"/>
        <w:ind w:left="1440" w:right="271" w:hanging="306"/>
        <w:rPr>
          <w:sz w:val="22"/>
          <w:szCs w:val="22"/>
        </w:rPr>
      </w:pPr>
      <w:r w:rsidRPr="00154BE6">
        <w:rPr>
          <w:sz w:val="22"/>
          <w:szCs w:val="22"/>
        </w:rPr>
        <w:t xml:space="preserve">4.1.1. no </w:t>
      </w:r>
      <w:proofErr w:type="spellStart"/>
      <w:r w:rsidR="00F65A42" w:rsidRPr="00154BE6">
        <w:rPr>
          <w:sz w:val="22"/>
          <w:szCs w:val="22"/>
        </w:rPr>
        <w:t>L</w:t>
      </w:r>
      <w:r w:rsidR="00ED252F">
        <w:rPr>
          <w:sz w:val="22"/>
          <w:szCs w:val="22"/>
        </w:rPr>
        <w:t>a</w:t>
      </w:r>
      <w:r w:rsidR="00F65A42" w:rsidRPr="00154BE6">
        <w:rPr>
          <w:sz w:val="22"/>
          <w:szCs w:val="22"/>
        </w:rPr>
        <w:t>MSF</w:t>
      </w:r>
      <w:proofErr w:type="spellEnd"/>
      <w:r w:rsidRPr="00154BE6">
        <w:rPr>
          <w:sz w:val="22"/>
          <w:szCs w:val="22"/>
        </w:rPr>
        <w:t xml:space="preserve"> puses – </w:t>
      </w:r>
      <w:r w:rsidR="00F65A42" w:rsidRPr="00154BE6">
        <w:rPr>
          <w:sz w:val="22"/>
          <w:szCs w:val="22"/>
        </w:rPr>
        <w:t>__________________________________</w:t>
      </w:r>
      <w:r w:rsidRPr="00154BE6">
        <w:rPr>
          <w:sz w:val="22"/>
          <w:szCs w:val="22"/>
        </w:rPr>
        <w:t>, t. _________; e-pasts: ____________________;</w:t>
      </w:r>
    </w:p>
    <w:p w14:paraId="341918EA" w14:textId="06577302" w:rsidR="00F64787" w:rsidRPr="00154BE6" w:rsidRDefault="00F64787" w:rsidP="00F4508D">
      <w:pPr>
        <w:tabs>
          <w:tab w:val="left" w:pos="1843"/>
        </w:tabs>
        <w:spacing w:after="0" w:line="240" w:lineRule="auto"/>
        <w:ind w:left="1440" w:right="271" w:hanging="306"/>
        <w:jc w:val="both"/>
        <w:rPr>
          <w:rFonts w:ascii="Times New Roman" w:hAnsi="Times New Roman" w:cs="Times New Roman"/>
        </w:rPr>
      </w:pPr>
      <w:r w:rsidRPr="00154BE6">
        <w:rPr>
          <w:rFonts w:ascii="Times New Roman" w:hAnsi="Times New Roman" w:cs="Times New Roman"/>
        </w:rPr>
        <w:t xml:space="preserve">4.1.2. no Pašvaldības puses </w:t>
      </w:r>
      <w:bookmarkStart w:id="1" w:name="OLE_LINK3"/>
      <w:r w:rsidRPr="00154BE6">
        <w:rPr>
          <w:rFonts w:ascii="Times New Roman" w:hAnsi="Times New Roman" w:cs="Times New Roman"/>
        </w:rPr>
        <w:t xml:space="preserve">– </w:t>
      </w:r>
      <w:bookmarkEnd w:id="1"/>
      <w:r w:rsidR="00747BC3" w:rsidRPr="00154BE6">
        <w:rPr>
          <w:rFonts w:ascii="Times New Roman" w:hAnsi="Times New Roman" w:cs="Times New Roman"/>
        </w:rPr>
        <w:t>____________________________</w:t>
      </w:r>
      <w:r w:rsidRPr="00154BE6">
        <w:rPr>
          <w:rFonts w:ascii="Times New Roman" w:hAnsi="Times New Roman" w:cs="Times New Roman"/>
        </w:rPr>
        <w:t xml:space="preserve">, t. </w:t>
      </w:r>
      <w:r w:rsidR="00747BC3" w:rsidRPr="00154BE6">
        <w:rPr>
          <w:rFonts w:ascii="Times New Roman" w:hAnsi="Times New Roman" w:cs="Times New Roman"/>
        </w:rPr>
        <w:t>_________</w:t>
      </w:r>
      <w:r w:rsidRPr="00154BE6">
        <w:rPr>
          <w:rFonts w:ascii="Times New Roman" w:hAnsi="Times New Roman" w:cs="Times New Roman"/>
        </w:rPr>
        <w:t xml:space="preserve">; e-pasta </w:t>
      </w:r>
      <w:r w:rsidR="00747BC3" w:rsidRPr="00154BE6">
        <w:rPr>
          <w:rFonts w:ascii="Times New Roman" w:hAnsi="Times New Roman" w:cs="Times New Roman"/>
        </w:rPr>
        <w:t>_________</w:t>
      </w:r>
      <w:r w:rsidRPr="00154BE6">
        <w:rPr>
          <w:rFonts w:ascii="Times New Roman" w:hAnsi="Times New Roman" w:cs="Times New Roman"/>
        </w:rPr>
        <w:t>@</w:t>
      </w:r>
      <w:r w:rsidR="00747BC3" w:rsidRPr="00154BE6">
        <w:rPr>
          <w:rFonts w:ascii="Times New Roman" w:hAnsi="Times New Roman" w:cs="Times New Roman"/>
        </w:rPr>
        <w:t>madona</w:t>
      </w:r>
      <w:r w:rsidRPr="00154BE6">
        <w:rPr>
          <w:rFonts w:ascii="Times New Roman" w:hAnsi="Times New Roman" w:cs="Times New Roman"/>
        </w:rPr>
        <w:t>.lv.</w:t>
      </w:r>
    </w:p>
    <w:p w14:paraId="6CD1A69E" w14:textId="4622A812" w:rsidR="00F64787" w:rsidRPr="00154BE6" w:rsidRDefault="00F64787" w:rsidP="00F4508D">
      <w:pPr>
        <w:pStyle w:val="Style7"/>
        <w:widowControl/>
        <w:numPr>
          <w:ilvl w:val="1"/>
          <w:numId w:val="9"/>
        </w:numPr>
        <w:spacing w:line="240" w:lineRule="auto"/>
        <w:ind w:left="993" w:right="271"/>
        <w:rPr>
          <w:sz w:val="22"/>
          <w:szCs w:val="22"/>
        </w:rPr>
      </w:pPr>
      <w:r w:rsidRPr="00154BE6">
        <w:rPr>
          <w:sz w:val="22"/>
          <w:szCs w:val="22"/>
        </w:rPr>
        <w:t xml:space="preserve">Pēc </w:t>
      </w:r>
      <w:r w:rsidR="007650A5" w:rsidRPr="00154BE6">
        <w:rPr>
          <w:sz w:val="22"/>
          <w:szCs w:val="22"/>
        </w:rPr>
        <w:t>vienošanās</w:t>
      </w:r>
      <w:r w:rsidRPr="00154BE6">
        <w:rPr>
          <w:sz w:val="22"/>
          <w:szCs w:val="22"/>
        </w:rPr>
        <w:t xml:space="preserve"> 4.1.1. un 4.1.2. apakšpunktā minēto Pušu e-pasta adrešu, tālruņu numuru vai kontaktpersonu informācijas maiņas Puse 5 (piecu) darbdienu laikā rakstiski </w:t>
      </w:r>
      <w:proofErr w:type="spellStart"/>
      <w:r w:rsidRPr="00154BE6">
        <w:rPr>
          <w:sz w:val="22"/>
          <w:szCs w:val="22"/>
        </w:rPr>
        <w:t>nosūta</w:t>
      </w:r>
      <w:proofErr w:type="spellEnd"/>
      <w:r w:rsidRPr="00154BE6">
        <w:rPr>
          <w:sz w:val="22"/>
          <w:szCs w:val="22"/>
        </w:rPr>
        <w:t xml:space="preserve"> otrai Pusei precīzu informāciju par kontaktpersonām (vārdu, uzvārdu, ieņemamo amatu, e-pasta adresi, tālruņa numuru). </w:t>
      </w:r>
      <w:r w:rsidR="002F4335" w:rsidRPr="00154BE6">
        <w:rPr>
          <w:sz w:val="22"/>
          <w:szCs w:val="22"/>
        </w:rPr>
        <w:t xml:space="preserve">Katrai Pusei ir tiesības, neveicot grozījumus </w:t>
      </w:r>
      <w:r w:rsidR="00C21190">
        <w:rPr>
          <w:sz w:val="22"/>
          <w:szCs w:val="22"/>
        </w:rPr>
        <w:t>Vienošanās</w:t>
      </w:r>
      <w:r w:rsidR="002F4335" w:rsidRPr="00154BE6">
        <w:rPr>
          <w:sz w:val="22"/>
          <w:szCs w:val="22"/>
        </w:rPr>
        <w:t xml:space="preserve">, nomainīt atbildīgo personu, par to </w:t>
      </w:r>
      <w:proofErr w:type="spellStart"/>
      <w:r w:rsidR="002F4335" w:rsidRPr="00154BE6">
        <w:rPr>
          <w:sz w:val="22"/>
          <w:szCs w:val="22"/>
        </w:rPr>
        <w:t>rakstveidā</w:t>
      </w:r>
      <w:proofErr w:type="spellEnd"/>
      <w:r w:rsidR="002F4335" w:rsidRPr="00154BE6">
        <w:rPr>
          <w:sz w:val="22"/>
          <w:szCs w:val="22"/>
        </w:rPr>
        <w:t xml:space="preserve"> paziņojot otrai Pusei.</w:t>
      </w:r>
      <w:r w:rsidRPr="00154BE6">
        <w:rPr>
          <w:sz w:val="22"/>
          <w:szCs w:val="22"/>
        </w:rPr>
        <w:t xml:space="preserve"> </w:t>
      </w:r>
    </w:p>
    <w:p w14:paraId="1B98F895" w14:textId="77777777" w:rsidR="00C848BC" w:rsidRPr="00154BE6" w:rsidRDefault="00C848BC" w:rsidP="00F4508D">
      <w:pPr>
        <w:spacing w:after="0" w:line="240" w:lineRule="auto"/>
        <w:ind w:left="1440" w:right="271"/>
        <w:jc w:val="both"/>
        <w:rPr>
          <w:rFonts w:ascii="Times New Roman" w:hAnsi="Times New Roman" w:cs="Times New Roman"/>
        </w:rPr>
      </w:pPr>
    </w:p>
    <w:p w14:paraId="2AC542E5" w14:textId="16F81E69" w:rsidR="00F64787" w:rsidRPr="00154BE6" w:rsidRDefault="00F64787" w:rsidP="00F4508D">
      <w:pPr>
        <w:pStyle w:val="Virsraksts1"/>
        <w:numPr>
          <w:ilvl w:val="0"/>
          <w:numId w:val="9"/>
        </w:numPr>
        <w:ind w:right="271"/>
        <w:jc w:val="center"/>
        <w:rPr>
          <w:bCs/>
          <w:kern w:val="32"/>
          <w:sz w:val="22"/>
          <w:szCs w:val="22"/>
          <w:shd w:val="clear" w:color="auto" w:fill="FFFFFF"/>
          <w:lang w:eastAsia="lv-LV"/>
        </w:rPr>
      </w:pPr>
      <w:r w:rsidRPr="00154BE6">
        <w:rPr>
          <w:bCs/>
          <w:kern w:val="32"/>
          <w:sz w:val="22"/>
          <w:szCs w:val="22"/>
          <w:shd w:val="clear" w:color="auto" w:fill="FFFFFF"/>
          <w:lang w:eastAsia="lv-LV"/>
        </w:rPr>
        <w:t>Domstarpības un strīdi</w:t>
      </w:r>
    </w:p>
    <w:p w14:paraId="6CA40675" w14:textId="4654DB55" w:rsidR="00F64787" w:rsidRPr="00154BE6" w:rsidRDefault="00F64787" w:rsidP="00F4508D">
      <w:pPr>
        <w:pStyle w:val="Sarakstarindkopa"/>
        <w:numPr>
          <w:ilvl w:val="1"/>
          <w:numId w:val="9"/>
        </w:numPr>
        <w:spacing w:after="0" w:line="240" w:lineRule="auto"/>
        <w:ind w:left="1134" w:right="271" w:hanging="567"/>
        <w:jc w:val="both"/>
        <w:rPr>
          <w:rFonts w:ascii="Times New Roman" w:hAnsi="Times New Roman" w:cs="Times New Roman"/>
          <w:color w:val="000000"/>
        </w:rPr>
      </w:pPr>
      <w:r w:rsidRPr="00154BE6">
        <w:rPr>
          <w:rFonts w:ascii="Times New Roman" w:hAnsi="Times New Roman" w:cs="Times New Roman"/>
          <w:lang w:eastAsia="lv-LV"/>
        </w:rPr>
        <w:t xml:space="preserve">Visus strīdus un domstarpības, kas radušās </w:t>
      </w:r>
      <w:r w:rsidR="0024590A" w:rsidRPr="00154BE6">
        <w:rPr>
          <w:rFonts w:ascii="Times New Roman" w:hAnsi="Times New Roman" w:cs="Times New Roman"/>
          <w:lang w:eastAsia="lv-LV"/>
        </w:rPr>
        <w:t>Vienošanās</w:t>
      </w:r>
      <w:r w:rsidRPr="00154BE6">
        <w:rPr>
          <w:rFonts w:ascii="Times New Roman" w:hAnsi="Times New Roman" w:cs="Times New Roman"/>
          <w:lang w:eastAsia="lv-LV"/>
        </w:rPr>
        <w:t xml:space="preserve"> izpildes laikā, Puses risina savstarpēju pārrunu ceļā.</w:t>
      </w:r>
    </w:p>
    <w:p w14:paraId="6B98AA57" w14:textId="2FC8C1DF" w:rsidR="00F64787" w:rsidRPr="00154BE6" w:rsidRDefault="00F64787" w:rsidP="00F4508D">
      <w:pPr>
        <w:numPr>
          <w:ilvl w:val="1"/>
          <w:numId w:val="9"/>
        </w:numPr>
        <w:spacing w:after="0" w:line="240" w:lineRule="auto"/>
        <w:ind w:left="1134" w:right="271" w:hanging="567"/>
        <w:jc w:val="both"/>
        <w:rPr>
          <w:rFonts w:ascii="Times New Roman" w:hAnsi="Times New Roman" w:cs="Times New Roman"/>
          <w:color w:val="000000"/>
        </w:rPr>
      </w:pPr>
      <w:r w:rsidRPr="00154BE6">
        <w:rPr>
          <w:rFonts w:ascii="Times New Roman" w:hAnsi="Times New Roman" w:cs="Times New Roman"/>
          <w:lang w:eastAsia="lv-LV"/>
        </w:rPr>
        <w:t xml:space="preserve">Ja kāda no Pusēm nespēj pildīt no </w:t>
      </w:r>
      <w:r w:rsidR="0024590A" w:rsidRPr="00154BE6">
        <w:rPr>
          <w:rFonts w:ascii="Times New Roman" w:hAnsi="Times New Roman" w:cs="Times New Roman"/>
          <w:lang w:eastAsia="lv-LV"/>
        </w:rPr>
        <w:t>Vienošanās</w:t>
      </w:r>
      <w:r w:rsidRPr="00154BE6">
        <w:rPr>
          <w:rFonts w:ascii="Times New Roman" w:hAnsi="Times New Roman" w:cs="Times New Roman"/>
          <w:lang w:eastAsia="lv-LV"/>
        </w:rPr>
        <w:t xml:space="preserve"> izrietošās saistības, tā nekavējoties paziņo par to otrai Pusei, un Puses savstarpēji vienojas par turpmāko rīcību.</w:t>
      </w:r>
    </w:p>
    <w:p w14:paraId="4FE30366" w14:textId="77777777" w:rsidR="00C848BC" w:rsidRPr="00154BE6" w:rsidRDefault="00C848BC" w:rsidP="00F4508D">
      <w:pPr>
        <w:spacing w:after="0" w:line="240" w:lineRule="auto"/>
        <w:ind w:left="1440" w:right="271"/>
        <w:jc w:val="both"/>
        <w:rPr>
          <w:rFonts w:ascii="Times New Roman" w:hAnsi="Times New Roman" w:cs="Times New Roman"/>
        </w:rPr>
      </w:pPr>
    </w:p>
    <w:p w14:paraId="18C08535" w14:textId="7BF64B0D" w:rsidR="007E2C37" w:rsidRPr="00154BE6" w:rsidRDefault="0024590A" w:rsidP="00F4508D">
      <w:pPr>
        <w:tabs>
          <w:tab w:val="left" w:pos="567"/>
        </w:tabs>
        <w:spacing w:after="0" w:line="240" w:lineRule="auto"/>
        <w:ind w:left="1134" w:right="271"/>
        <w:jc w:val="center"/>
        <w:rPr>
          <w:rFonts w:ascii="Times New Roman" w:hAnsi="Times New Roman" w:cs="Times New Roman"/>
          <w:b/>
          <w:color w:val="000000"/>
        </w:rPr>
      </w:pPr>
      <w:r w:rsidRPr="00154BE6">
        <w:rPr>
          <w:rFonts w:ascii="Times New Roman" w:hAnsi="Times New Roman" w:cs="Times New Roman"/>
          <w:b/>
          <w:color w:val="000000"/>
        </w:rPr>
        <w:t>6. Vienošanās</w:t>
      </w:r>
      <w:r w:rsidR="007E2C37" w:rsidRPr="00154BE6">
        <w:rPr>
          <w:rFonts w:ascii="Times New Roman" w:hAnsi="Times New Roman" w:cs="Times New Roman"/>
          <w:b/>
          <w:color w:val="000000"/>
        </w:rPr>
        <w:t xml:space="preserve"> spēkā stāšanās un citi nosacījumi</w:t>
      </w:r>
    </w:p>
    <w:p w14:paraId="2CC2FA4D" w14:textId="0D4331F7" w:rsidR="007E2C37" w:rsidRPr="00154BE6" w:rsidRDefault="0024590A" w:rsidP="00F4508D">
      <w:pPr>
        <w:pStyle w:val="Sarakstarindkopa"/>
        <w:numPr>
          <w:ilvl w:val="1"/>
          <w:numId w:val="10"/>
        </w:numPr>
        <w:spacing w:after="0" w:line="240" w:lineRule="auto"/>
        <w:ind w:left="993" w:right="271" w:hanging="426"/>
        <w:jc w:val="both"/>
        <w:rPr>
          <w:rFonts w:ascii="Times New Roman" w:hAnsi="Times New Roman" w:cs="Times New Roman"/>
          <w:color w:val="000000"/>
        </w:rPr>
      </w:pPr>
      <w:r w:rsidRPr="00154BE6">
        <w:rPr>
          <w:rFonts w:ascii="Times New Roman" w:hAnsi="Times New Roman" w:cs="Times New Roman"/>
          <w:color w:val="000000"/>
        </w:rPr>
        <w:t>Vienošanās</w:t>
      </w:r>
      <w:r w:rsidR="007E2C37" w:rsidRPr="00154BE6">
        <w:rPr>
          <w:rFonts w:ascii="Times New Roman" w:hAnsi="Times New Roman" w:cs="Times New Roman"/>
          <w:color w:val="000000"/>
        </w:rPr>
        <w:t xml:space="preserve"> stājas spēkā, kad tos ir parakstījusi Pēdējā no pusēm, un tas tiek noslēgts </w:t>
      </w:r>
      <w:r w:rsidRPr="00154BE6">
        <w:rPr>
          <w:rFonts w:ascii="Times New Roman" w:hAnsi="Times New Roman" w:cs="Times New Roman"/>
          <w:color w:val="000000"/>
        </w:rPr>
        <w:t xml:space="preserve">līdz brīdim, kamēr nav izpildītas Pušu Vienošanās noteiktās saistības. </w:t>
      </w:r>
    </w:p>
    <w:p w14:paraId="3DC08A8A" w14:textId="77777777" w:rsidR="006449B0" w:rsidRPr="00154BE6" w:rsidRDefault="006449B0" w:rsidP="00F4508D">
      <w:pPr>
        <w:pStyle w:val="Sarakstarindkopa"/>
        <w:numPr>
          <w:ilvl w:val="1"/>
          <w:numId w:val="10"/>
        </w:numPr>
        <w:spacing w:after="0" w:line="240" w:lineRule="auto"/>
        <w:ind w:left="993" w:right="271" w:hanging="426"/>
        <w:jc w:val="both"/>
        <w:rPr>
          <w:rFonts w:ascii="Times New Roman" w:eastAsia="Times New Roman" w:hAnsi="Times New Roman" w:cs="Times New Roman"/>
          <w:lang w:eastAsia="lv-LV"/>
        </w:rPr>
      </w:pPr>
      <w:r w:rsidRPr="00154BE6">
        <w:rPr>
          <w:rFonts w:ascii="Times New Roman" w:eastAsia="Times New Roman" w:hAnsi="Times New Roman" w:cs="Times New Roman"/>
          <w:lang w:eastAsia="lv-LV"/>
        </w:rPr>
        <w:t>Katra no Pusēm ir tiesīga:</w:t>
      </w:r>
    </w:p>
    <w:p w14:paraId="1E8FA93A" w14:textId="5EA27123" w:rsidR="006449B0" w:rsidRPr="00154BE6" w:rsidRDefault="006449B0" w:rsidP="00F4508D">
      <w:pPr>
        <w:pStyle w:val="Sarakstarindkopa"/>
        <w:numPr>
          <w:ilvl w:val="2"/>
          <w:numId w:val="10"/>
        </w:numPr>
        <w:spacing w:after="0" w:line="240" w:lineRule="auto"/>
        <w:ind w:left="1843" w:right="271"/>
        <w:jc w:val="both"/>
        <w:rPr>
          <w:rFonts w:ascii="Times New Roman" w:eastAsia="Times New Roman" w:hAnsi="Times New Roman" w:cs="Times New Roman"/>
          <w:lang w:eastAsia="lv-LV"/>
        </w:rPr>
      </w:pPr>
      <w:r w:rsidRPr="00154BE6">
        <w:rPr>
          <w:rFonts w:ascii="Times New Roman" w:eastAsia="Times New Roman" w:hAnsi="Times New Roman" w:cs="Times New Roman"/>
          <w:lang w:eastAsia="lv-LV"/>
        </w:rPr>
        <w:t xml:space="preserve">vienpusēji izbeigt </w:t>
      </w:r>
      <w:r w:rsidR="00FC4501" w:rsidRPr="00154BE6">
        <w:rPr>
          <w:rFonts w:ascii="Times New Roman" w:eastAsia="Times New Roman" w:hAnsi="Times New Roman" w:cs="Times New Roman"/>
          <w:lang w:eastAsia="lv-LV"/>
        </w:rPr>
        <w:t>Vienošanos</w:t>
      </w:r>
      <w:r w:rsidRPr="00154BE6">
        <w:rPr>
          <w:rFonts w:ascii="Times New Roman" w:eastAsia="Times New Roman" w:hAnsi="Times New Roman" w:cs="Times New Roman"/>
          <w:lang w:eastAsia="lv-LV"/>
        </w:rPr>
        <w:t>, par to, vismaz 30 (trīsdesmit) dienas iepriekš, rakstiski informējot otru Pusi;</w:t>
      </w:r>
    </w:p>
    <w:p w14:paraId="085BC86D" w14:textId="71A931B5" w:rsidR="006449B0" w:rsidRPr="00154BE6" w:rsidRDefault="006449B0" w:rsidP="00F4508D">
      <w:pPr>
        <w:pStyle w:val="Sarakstarindkopa"/>
        <w:numPr>
          <w:ilvl w:val="2"/>
          <w:numId w:val="10"/>
        </w:numPr>
        <w:spacing w:after="0" w:line="240" w:lineRule="auto"/>
        <w:ind w:left="1843" w:right="271"/>
        <w:jc w:val="both"/>
        <w:rPr>
          <w:rFonts w:ascii="Times New Roman" w:eastAsia="Times New Roman" w:hAnsi="Times New Roman" w:cs="Times New Roman"/>
          <w:lang w:eastAsia="lv-LV"/>
        </w:rPr>
      </w:pPr>
      <w:r w:rsidRPr="00154BE6">
        <w:rPr>
          <w:rFonts w:ascii="Times New Roman" w:eastAsia="Times New Roman" w:hAnsi="Times New Roman" w:cs="Times New Roman"/>
          <w:lang w:eastAsia="lv-LV"/>
        </w:rPr>
        <w:lastRenderedPageBreak/>
        <w:t>nekavējoties</w:t>
      </w:r>
      <w:r w:rsidR="00FC4501" w:rsidRPr="00154BE6">
        <w:rPr>
          <w:rFonts w:ascii="Times New Roman" w:eastAsia="Times New Roman" w:hAnsi="Times New Roman" w:cs="Times New Roman"/>
          <w:lang w:eastAsia="lv-LV"/>
        </w:rPr>
        <w:t xml:space="preserve"> vienpusēji</w:t>
      </w:r>
      <w:r w:rsidRPr="00154BE6">
        <w:rPr>
          <w:rFonts w:ascii="Times New Roman" w:eastAsia="Times New Roman" w:hAnsi="Times New Roman" w:cs="Times New Roman"/>
          <w:lang w:eastAsia="lv-LV"/>
        </w:rPr>
        <w:t xml:space="preserve"> izbeigt </w:t>
      </w:r>
      <w:r w:rsidR="00FC4501" w:rsidRPr="00154BE6">
        <w:rPr>
          <w:rFonts w:ascii="Times New Roman" w:eastAsia="Times New Roman" w:hAnsi="Times New Roman" w:cs="Times New Roman"/>
          <w:lang w:eastAsia="lv-LV"/>
        </w:rPr>
        <w:t>Vienošanos</w:t>
      </w:r>
      <w:r w:rsidRPr="00154BE6">
        <w:rPr>
          <w:rFonts w:ascii="Times New Roman" w:eastAsia="Times New Roman" w:hAnsi="Times New Roman" w:cs="Times New Roman"/>
          <w:lang w:eastAsia="lv-LV"/>
        </w:rPr>
        <w:t>, ja otra Puse nepienācīgi izpilda Līgumā noteiktos pienākumus;</w:t>
      </w:r>
    </w:p>
    <w:p w14:paraId="4F0930B7" w14:textId="42A16A84" w:rsidR="007E2C37" w:rsidRPr="00154BE6" w:rsidRDefault="006449B0" w:rsidP="00F4508D">
      <w:pPr>
        <w:pStyle w:val="Sarakstarindkopa"/>
        <w:numPr>
          <w:ilvl w:val="2"/>
          <w:numId w:val="10"/>
        </w:numPr>
        <w:tabs>
          <w:tab w:val="left" w:pos="567"/>
        </w:tabs>
        <w:spacing w:after="0" w:line="240" w:lineRule="auto"/>
        <w:ind w:left="1843" w:right="271"/>
        <w:jc w:val="both"/>
        <w:rPr>
          <w:rFonts w:ascii="Times New Roman" w:hAnsi="Times New Roman" w:cs="Times New Roman"/>
          <w:color w:val="000000"/>
        </w:rPr>
      </w:pPr>
      <w:r w:rsidRPr="00154BE6">
        <w:rPr>
          <w:rFonts w:ascii="Times New Roman" w:eastAsia="Times New Roman" w:hAnsi="Times New Roman" w:cs="Times New Roman"/>
          <w:lang w:eastAsia="lv-LV"/>
        </w:rPr>
        <w:t>nekavējoties</w:t>
      </w:r>
      <w:r w:rsidR="00FC4501" w:rsidRPr="00154BE6">
        <w:rPr>
          <w:rFonts w:ascii="Times New Roman" w:eastAsia="Times New Roman" w:hAnsi="Times New Roman" w:cs="Times New Roman"/>
          <w:lang w:eastAsia="lv-LV"/>
        </w:rPr>
        <w:t xml:space="preserve"> vienpusēji</w:t>
      </w:r>
      <w:r w:rsidRPr="00154BE6">
        <w:rPr>
          <w:rFonts w:ascii="Times New Roman" w:eastAsia="Times New Roman" w:hAnsi="Times New Roman" w:cs="Times New Roman"/>
          <w:lang w:eastAsia="lv-LV"/>
        </w:rPr>
        <w:t xml:space="preserve"> izbeigt </w:t>
      </w:r>
      <w:r w:rsidR="00FC4501" w:rsidRPr="00154BE6">
        <w:rPr>
          <w:rFonts w:ascii="Times New Roman" w:eastAsia="Times New Roman" w:hAnsi="Times New Roman" w:cs="Times New Roman"/>
          <w:lang w:eastAsia="lv-LV"/>
        </w:rPr>
        <w:t>Vienošanos</w:t>
      </w:r>
      <w:r w:rsidRPr="00154BE6">
        <w:rPr>
          <w:rFonts w:ascii="Times New Roman" w:eastAsia="Times New Roman" w:hAnsi="Times New Roman" w:cs="Times New Roman"/>
          <w:lang w:eastAsia="lv-LV"/>
        </w:rPr>
        <w:t>, ja otra Puse sniegusi nepatiesu vai maldinošu informāciju, kas var ietekmēt šī Līguma izpildi.</w:t>
      </w:r>
      <w:r w:rsidR="00FC4501" w:rsidRPr="00154BE6">
        <w:rPr>
          <w:rFonts w:ascii="Times New Roman" w:hAnsi="Times New Roman" w:cs="Times New Roman"/>
          <w:color w:val="000000"/>
        </w:rPr>
        <w:t xml:space="preserve"> </w:t>
      </w:r>
    </w:p>
    <w:p w14:paraId="0BDE99E5" w14:textId="6EE416B8" w:rsidR="00BD5DB5" w:rsidRPr="00154BE6" w:rsidRDefault="00C21190" w:rsidP="00F4508D">
      <w:pPr>
        <w:pStyle w:val="Sarakstarindkopa"/>
        <w:numPr>
          <w:ilvl w:val="1"/>
          <w:numId w:val="10"/>
        </w:numPr>
        <w:spacing w:after="0" w:line="240" w:lineRule="auto"/>
        <w:ind w:left="993" w:right="271" w:hanging="426"/>
        <w:jc w:val="both"/>
        <w:rPr>
          <w:rFonts w:ascii="Times New Roman" w:hAnsi="Times New Roman" w:cs="Times New Roman"/>
          <w:color w:val="000000"/>
        </w:rPr>
      </w:pPr>
      <w:r>
        <w:rPr>
          <w:rFonts w:ascii="Times New Roman" w:hAnsi="Times New Roman" w:cs="Times New Roman"/>
        </w:rPr>
        <w:t>Vienošanās</w:t>
      </w:r>
      <w:r w:rsidR="00BD5DB5" w:rsidRPr="00154BE6">
        <w:rPr>
          <w:rFonts w:ascii="Times New Roman" w:hAnsi="Times New Roman" w:cs="Times New Roman"/>
        </w:rPr>
        <w:t xml:space="preserve"> darbības laikā Puses uzrādīs visus dokumentus, kas attiecas uz </w:t>
      </w:r>
      <w:r w:rsidR="00FC4501" w:rsidRPr="00154BE6">
        <w:rPr>
          <w:rFonts w:ascii="Times New Roman" w:eastAsia="Times New Roman" w:hAnsi="Times New Roman" w:cs="Times New Roman"/>
          <w:lang w:eastAsia="lv-LV"/>
        </w:rPr>
        <w:t>Vienošanās</w:t>
      </w:r>
      <w:r w:rsidR="00FC4501" w:rsidRPr="00154BE6">
        <w:rPr>
          <w:rFonts w:ascii="Times New Roman" w:hAnsi="Times New Roman" w:cs="Times New Roman"/>
        </w:rPr>
        <w:t xml:space="preserve"> </w:t>
      </w:r>
      <w:r w:rsidR="00BD5DB5" w:rsidRPr="00154BE6">
        <w:rPr>
          <w:rFonts w:ascii="Times New Roman" w:hAnsi="Times New Roman" w:cs="Times New Roman"/>
        </w:rPr>
        <w:t>izpildi, 3 (trīs) darba dienu laikā pēc otras Puses pieprasījuma.</w:t>
      </w:r>
    </w:p>
    <w:p w14:paraId="62B613C1" w14:textId="4151C507" w:rsidR="00FC4501" w:rsidRPr="00154BE6" w:rsidRDefault="00FC4501" w:rsidP="00F4508D">
      <w:pPr>
        <w:pStyle w:val="Sarakstarindkopa"/>
        <w:numPr>
          <w:ilvl w:val="1"/>
          <w:numId w:val="10"/>
        </w:numPr>
        <w:spacing w:after="0" w:line="240" w:lineRule="auto"/>
        <w:ind w:left="993" w:right="271" w:hanging="426"/>
        <w:jc w:val="both"/>
        <w:rPr>
          <w:rFonts w:ascii="Times New Roman" w:hAnsi="Times New Roman" w:cs="Times New Roman"/>
          <w:color w:val="000000"/>
        </w:rPr>
      </w:pPr>
      <w:r w:rsidRPr="00154BE6">
        <w:rPr>
          <w:rFonts w:ascii="Times New Roman" w:hAnsi="Times New Roman" w:cs="Times New Roman"/>
        </w:rPr>
        <w:t xml:space="preserve">Ja </w:t>
      </w:r>
      <w:r w:rsidRPr="00154BE6">
        <w:rPr>
          <w:rFonts w:ascii="Times New Roman" w:eastAsia="Times New Roman" w:hAnsi="Times New Roman" w:cs="Times New Roman"/>
          <w:lang w:eastAsia="lv-LV"/>
        </w:rPr>
        <w:t>Vienošanās</w:t>
      </w:r>
      <w:r w:rsidRPr="00154BE6">
        <w:rPr>
          <w:rFonts w:ascii="Times New Roman" w:hAnsi="Times New Roman" w:cs="Times New Roman"/>
        </w:rPr>
        <w:t xml:space="preserve"> noteikto pienākumu veikšana ir saistīta ar fizisko personas datu apstrādi, tad Puses nenodod un neizpauž </w:t>
      </w:r>
      <w:r w:rsidRPr="00154BE6">
        <w:rPr>
          <w:rFonts w:ascii="Times New Roman" w:eastAsia="Times New Roman" w:hAnsi="Times New Roman" w:cs="Times New Roman"/>
          <w:lang w:eastAsia="lv-LV"/>
        </w:rPr>
        <w:t>Vienošanās</w:t>
      </w:r>
      <w:r w:rsidRPr="00154BE6">
        <w:rPr>
          <w:rFonts w:ascii="Times New Roman" w:hAnsi="Times New Roman" w:cs="Times New Roman"/>
        </w:rPr>
        <w:t xml:space="preserve"> izpildes laikā iegūtos personas datus trešajām personām, kā arī neveic darbības, kas var sekmēt tā rīcībā nonākušo personas datu nokļūšanu trešo personu rīcībā. Šis pienākums Pusēm paliek saistošs arī pēc </w:t>
      </w:r>
      <w:r w:rsidRPr="00154BE6">
        <w:rPr>
          <w:rFonts w:ascii="Times New Roman" w:eastAsia="Times New Roman" w:hAnsi="Times New Roman" w:cs="Times New Roman"/>
          <w:lang w:eastAsia="lv-LV"/>
        </w:rPr>
        <w:t>Vienošanās</w:t>
      </w:r>
      <w:r w:rsidRPr="00154BE6">
        <w:rPr>
          <w:rFonts w:ascii="Times New Roman" w:hAnsi="Times New Roman" w:cs="Times New Roman"/>
        </w:rPr>
        <w:t xml:space="preserve"> saistību izpildes. Puses, veicot personas datu apstrādi, nodrošina, ka tā rīcībā nonākušie personas dati tiek apstrādāti, ievērojot Latvijas Republikas normatīvos aktus un Pušu izstrādātos spēkā esošajos normatīvajos aktos noteiktās datu aizsardzības un datu apstrādes prasības.</w:t>
      </w:r>
    </w:p>
    <w:p w14:paraId="4D827004" w14:textId="56F8003E" w:rsidR="006449B0" w:rsidRPr="00154BE6" w:rsidRDefault="006449B0" w:rsidP="00F4508D">
      <w:pPr>
        <w:pStyle w:val="Sarakstarindkopa"/>
        <w:numPr>
          <w:ilvl w:val="1"/>
          <w:numId w:val="10"/>
        </w:numPr>
        <w:spacing w:after="0" w:line="240" w:lineRule="auto"/>
        <w:ind w:left="993" w:right="271" w:hanging="426"/>
        <w:jc w:val="both"/>
        <w:rPr>
          <w:rFonts w:ascii="Times New Roman" w:hAnsi="Times New Roman" w:cs="Times New Roman"/>
          <w:color w:val="000000"/>
        </w:rPr>
      </w:pPr>
      <w:r w:rsidRPr="00154BE6">
        <w:rPr>
          <w:rFonts w:ascii="Times New Roman" w:hAnsi="Times New Roman" w:cs="Times New Roman"/>
        </w:rPr>
        <w:t xml:space="preserve">Jebkāda informācija, ko </w:t>
      </w:r>
      <w:r w:rsidR="00C21190">
        <w:rPr>
          <w:rFonts w:ascii="Times New Roman" w:hAnsi="Times New Roman" w:cs="Times New Roman"/>
        </w:rPr>
        <w:t>Vienošanās</w:t>
      </w:r>
      <w:r w:rsidRPr="00154BE6">
        <w:rPr>
          <w:rFonts w:ascii="Times New Roman" w:hAnsi="Times New Roman" w:cs="Times New Roman"/>
        </w:rPr>
        <w:t xml:space="preserve"> darbības laikā katra Puse iegūst no citas Puses ir uzskatāma kā konfidenciāla, un bez iepriekšējās, rakstiskas saskaņošanas ar otru Pusi var tikt atklāta tikai normatīvajos aktos paredzētajos gadījumos un kārtībā</w:t>
      </w:r>
    </w:p>
    <w:p w14:paraId="2E9EC708" w14:textId="53AAE535" w:rsidR="007E2C37" w:rsidRPr="00154BE6" w:rsidRDefault="0024590A" w:rsidP="00F4508D">
      <w:pPr>
        <w:pStyle w:val="Sarakstarindkopa"/>
        <w:numPr>
          <w:ilvl w:val="1"/>
          <w:numId w:val="10"/>
        </w:numPr>
        <w:spacing w:after="0" w:line="240" w:lineRule="auto"/>
        <w:ind w:left="993" w:right="271" w:hanging="426"/>
        <w:jc w:val="both"/>
        <w:rPr>
          <w:rFonts w:ascii="Times New Roman" w:hAnsi="Times New Roman" w:cs="Times New Roman"/>
          <w:color w:val="000000"/>
        </w:rPr>
      </w:pPr>
      <w:r w:rsidRPr="00154BE6">
        <w:rPr>
          <w:rFonts w:ascii="Times New Roman" w:hAnsi="Times New Roman" w:cs="Times New Roman"/>
          <w:color w:val="000000"/>
        </w:rPr>
        <w:t>Vienošanās</w:t>
      </w:r>
      <w:r w:rsidR="007E2C37" w:rsidRPr="00154BE6">
        <w:rPr>
          <w:rFonts w:ascii="Times New Roman" w:hAnsi="Times New Roman" w:cs="Times New Roman"/>
          <w:color w:val="000000"/>
        </w:rPr>
        <w:t xml:space="preserve"> noteikumu papildinājumi un grozījumi tiek noformēti rakstiski, Pusēm noslēdzot atbilstošu vienošanos, kas kļūst par šī </w:t>
      </w:r>
      <w:r w:rsidRPr="00154BE6">
        <w:rPr>
          <w:rFonts w:ascii="Times New Roman" w:hAnsi="Times New Roman" w:cs="Times New Roman"/>
          <w:color w:val="000000"/>
        </w:rPr>
        <w:t>Vien</w:t>
      </w:r>
      <w:r w:rsidR="00977FE5" w:rsidRPr="00154BE6">
        <w:rPr>
          <w:rFonts w:ascii="Times New Roman" w:hAnsi="Times New Roman" w:cs="Times New Roman"/>
          <w:color w:val="000000"/>
        </w:rPr>
        <w:t>o</w:t>
      </w:r>
      <w:r w:rsidRPr="00154BE6">
        <w:rPr>
          <w:rFonts w:ascii="Times New Roman" w:hAnsi="Times New Roman" w:cs="Times New Roman"/>
          <w:color w:val="000000"/>
        </w:rPr>
        <w:t>šanās</w:t>
      </w:r>
      <w:r w:rsidR="007E2C37" w:rsidRPr="00154BE6">
        <w:rPr>
          <w:rFonts w:ascii="Times New Roman" w:hAnsi="Times New Roman" w:cs="Times New Roman"/>
          <w:color w:val="000000"/>
        </w:rPr>
        <w:t xml:space="preserve"> neatņemamu sastāvdaļu ar parakstīšanas brīdi. </w:t>
      </w:r>
    </w:p>
    <w:p w14:paraId="1C463CA0" w14:textId="245AD6AE" w:rsidR="007E2C37" w:rsidRPr="00154BE6" w:rsidRDefault="0024590A" w:rsidP="00F4508D">
      <w:pPr>
        <w:pStyle w:val="Sarakstarindkopa"/>
        <w:numPr>
          <w:ilvl w:val="1"/>
          <w:numId w:val="10"/>
        </w:numPr>
        <w:spacing w:after="0" w:line="240" w:lineRule="auto"/>
        <w:ind w:left="993" w:right="271" w:hanging="426"/>
        <w:jc w:val="both"/>
        <w:rPr>
          <w:rFonts w:ascii="Times New Roman" w:hAnsi="Times New Roman" w:cs="Times New Roman"/>
          <w:color w:val="000000"/>
        </w:rPr>
      </w:pPr>
      <w:r w:rsidRPr="00154BE6">
        <w:rPr>
          <w:rFonts w:ascii="Times New Roman" w:hAnsi="Times New Roman" w:cs="Times New Roman"/>
          <w:color w:val="000000"/>
        </w:rPr>
        <w:t xml:space="preserve">Vienošanās </w:t>
      </w:r>
      <w:r w:rsidR="007E2C37" w:rsidRPr="00154BE6">
        <w:rPr>
          <w:rFonts w:ascii="Times New Roman" w:hAnsi="Times New Roman" w:cs="Times New Roman"/>
          <w:color w:val="000000"/>
        </w:rPr>
        <w:t xml:space="preserve"> ir sagatavots </w:t>
      </w:r>
      <w:r w:rsidR="007E2C37" w:rsidRPr="00154BE6">
        <w:rPr>
          <w:rFonts w:ascii="Times New Roman" w:hAnsi="Times New Roman" w:cs="Times New Roman"/>
          <w:bCs/>
          <w:iCs/>
          <w:color w:val="000000"/>
        </w:rPr>
        <w:t>elektroniska dokumenta veidā un ir parakstīt</w:t>
      </w:r>
      <w:r w:rsidR="00FC4501" w:rsidRPr="00154BE6">
        <w:rPr>
          <w:rFonts w:ascii="Times New Roman" w:hAnsi="Times New Roman" w:cs="Times New Roman"/>
          <w:bCs/>
          <w:iCs/>
          <w:color w:val="000000"/>
        </w:rPr>
        <w:t>a</w:t>
      </w:r>
      <w:r w:rsidR="007E2C37" w:rsidRPr="00154BE6">
        <w:rPr>
          <w:rFonts w:ascii="Times New Roman" w:hAnsi="Times New Roman" w:cs="Times New Roman"/>
          <w:bCs/>
          <w:iCs/>
          <w:color w:val="000000"/>
        </w:rPr>
        <w:t xml:space="preserve"> ar drošu elektronisko parakstu, kas satur laika zīmogu.</w:t>
      </w:r>
      <w:r w:rsidR="007E2C37" w:rsidRPr="00154BE6">
        <w:rPr>
          <w:rFonts w:ascii="Times New Roman" w:hAnsi="Times New Roman" w:cs="Times New Roman"/>
          <w:color w:val="000000"/>
        </w:rPr>
        <w:t xml:space="preserve"> </w:t>
      </w:r>
    </w:p>
    <w:p w14:paraId="4AEE04F6" w14:textId="77777777" w:rsidR="00894B4D" w:rsidRPr="00894B4D" w:rsidRDefault="00894B4D" w:rsidP="00F4508D">
      <w:pPr>
        <w:spacing w:after="0" w:line="240" w:lineRule="auto"/>
        <w:ind w:left="567" w:right="271"/>
        <w:jc w:val="both"/>
        <w:rPr>
          <w:rFonts w:ascii="Times New Roman" w:hAnsi="Times New Roman" w:cs="Times New Roman"/>
          <w:color w:val="000000"/>
        </w:rPr>
      </w:pPr>
    </w:p>
    <w:p w14:paraId="3AC6B86B" w14:textId="56A419A4" w:rsidR="007E2C37" w:rsidRPr="00EE274F" w:rsidRDefault="007E2C37" w:rsidP="00F4508D">
      <w:pPr>
        <w:pStyle w:val="Sarakstarindkopa"/>
        <w:numPr>
          <w:ilvl w:val="0"/>
          <w:numId w:val="10"/>
        </w:numPr>
        <w:spacing w:after="0" w:line="240" w:lineRule="auto"/>
        <w:ind w:right="271"/>
        <w:jc w:val="center"/>
        <w:rPr>
          <w:rFonts w:ascii="Times New Roman" w:hAnsi="Times New Roman" w:cs="Times New Roman"/>
          <w:b/>
          <w:bCs/>
          <w:kern w:val="32"/>
          <w:shd w:val="clear" w:color="auto" w:fill="FFFFFF"/>
          <w:lang w:eastAsia="lv-LV"/>
        </w:rPr>
      </w:pPr>
      <w:r w:rsidRPr="00EE274F">
        <w:rPr>
          <w:rFonts w:ascii="Times New Roman" w:hAnsi="Times New Roman" w:cs="Times New Roman"/>
          <w:b/>
          <w:color w:val="000000"/>
        </w:rPr>
        <w:tab/>
      </w:r>
      <w:r w:rsidRPr="00EE274F">
        <w:rPr>
          <w:rFonts w:ascii="Times New Roman" w:hAnsi="Times New Roman" w:cs="Times New Roman"/>
          <w:b/>
          <w:bCs/>
          <w:kern w:val="32"/>
          <w:shd w:val="clear" w:color="auto" w:fill="FFFFFF"/>
          <w:lang w:eastAsia="lv-LV"/>
        </w:rPr>
        <w:t>Pušu rekvizīti</w:t>
      </w:r>
    </w:p>
    <w:tbl>
      <w:tblPr>
        <w:tblW w:w="9953" w:type="dxa"/>
        <w:tblLayout w:type="fixed"/>
        <w:tblLook w:val="01E0" w:firstRow="1" w:lastRow="1" w:firstColumn="1" w:lastColumn="1" w:noHBand="0" w:noVBand="0"/>
      </w:tblPr>
      <w:tblGrid>
        <w:gridCol w:w="4962"/>
        <w:gridCol w:w="4991"/>
      </w:tblGrid>
      <w:tr w:rsidR="00894B4D" w:rsidRPr="00894B4D" w14:paraId="7CEBDCA3" w14:textId="77777777" w:rsidTr="00F65A42">
        <w:trPr>
          <w:trHeight w:val="2043"/>
        </w:trPr>
        <w:tc>
          <w:tcPr>
            <w:tcW w:w="4962" w:type="dxa"/>
          </w:tcPr>
          <w:p w14:paraId="749DC0ED" w14:textId="44AE0CCC" w:rsidR="007E2C37" w:rsidRPr="00894B4D" w:rsidRDefault="00F65A42" w:rsidP="00F4508D">
            <w:pPr>
              <w:spacing w:after="0" w:line="240" w:lineRule="auto"/>
              <w:ind w:left="739" w:right="271"/>
              <w:rPr>
                <w:rFonts w:ascii="Times New Roman" w:hAnsi="Times New Roman" w:cs="Times New Roman"/>
              </w:rPr>
            </w:pPr>
            <w:proofErr w:type="spellStart"/>
            <w:r w:rsidRPr="00894B4D">
              <w:rPr>
                <w:rFonts w:ascii="Times New Roman" w:hAnsi="Times New Roman" w:cs="Times New Roman"/>
              </w:rPr>
              <w:t>L</w:t>
            </w:r>
            <w:r w:rsidR="00ED252F">
              <w:rPr>
                <w:rFonts w:ascii="Times New Roman" w:hAnsi="Times New Roman" w:cs="Times New Roman"/>
              </w:rPr>
              <w:t>a</w:t>
            </w:r>
            <w:r w:rsidRPr="00894B4D">
              <w:rPr>
                <w:rFonts w:ascii="Times New Roman" w:hAnsi="Times New Roman" w:cs="Times New Roman"/>
              </w:rPr>
              <w:t>MSF</w:t>
            </w:r>
            <w:proofErr w:type="spellEnd"/>
          </w:p>
          <w:p w14:paraId="62FF3F0E" w14:textId="776FB2FD" w:rsidR="007E2C37" w:rsidRPr="00894B4D" w:rsidRDefault="000330D1" w:rsidP="00F4508D">
            <w:pPr>
              <w:spacing w:after="0" w:line="240" w:lineRule="auto"/>
              <w:ind w:left="739" w:right="30"/>
              <w:rPr>
                <w:rFonts w:ascii="Times New Roman" w:hAnsi="Times New Roman" w:cs="Times New Roman"/>
              </w:rPr>
            </w:pPr>
            <w:r w:rsidRPr="00894B4D">
              <w:rPr>
                <w:rFonts w:ascii="Times New Roman" w:hAnsi="Times New Roman" w:cs="Times New Roman"/>
              </w:rPr>
              <w:t>Biedrība “</w:t>
            </w:r>
            <w:r w:rsidR="00F65A42" w:rsidRPr="00894B4D">
              <w:rPr>
                <w:rFonts w:ascii="Times New Roman" w:hAnsi="Times New Roman" w:cs="Times New Roman"/>
              </w:rPr>
              <w:t>Latvijas Motosporta Federācija</w:t>
            </w:r>
            <w:r w:rsidRPr="00894B4D">
              <w:rPr>
                <w:rFonts w:ascii="Times New Roman" w:hAnsi="Times New Roman" w:cs="Times New Roman"/>
              </w:rPr>
              <w:t>”</w:t>
            </w:r>
          </w:p>
          <w:p w14:paraId="54E2F1DB" w14:textId="72D42D96" w:rsidR="007E2C37" w:rsidRPr="00894B4D" w:rsidRDefault="007E2C37" w:rsidP="00F4508D">
            <w:pPr>
              <w:spacing w:after="0" w:line="240" w:lineRule="auto"/>
              <w:ind w:left="739" w:right="271"/>
              <w:rPr>
                <w:rFonts w:ascii="Times New Roman" w:hAnsi="Times New Roman" w:cs="Times New Roman"/>
              </w:rPr>
            </w:pPr>
            <w:r w:rsidRPr="00894B4D">
              <w:rPr>
                <w:rFonts w:ascii="Times New Roman" w:hAnsi="Times New Roman" w:cs="Times New Roman"/>
              </w:rPr>
              <w:t xml:space="preserve">Tālr. </w:t>
            </w:r>
            <w:r w:rsidR="00747BC3" w:rsidRPr="00894B4D">
              <w:rPr>
                <w:rFonts w:ascii="Times New Roman" w:hAnsi="Times New Roman" w:cs="Times New Roman"/>
              </w:rPr>
              <w:t>29441380</w:t>
            </w:r>
          </w:p>
          <w:p w14:paraId="216534CE" w14:textId="7D9D5290" w:rsidR="007E2C37" w:rsidRPr="00894B4D" w:rsidRDefault="007E2C37" w:rsidP="00F4508D">
            <w:pPr>
              <w:spacing w:after="0" w:line="240" w:lineRule="auto"/>
              <w:ind w:left="739" w:right="271"/>
              <w:rPr>
                <w:rFonts w:ascii="Times New Roman" w:hAnsi="Times New Roman" w:cs="Times New Roman"/>
              </w:rPr>
            </w:pPr>
            <w:r w:rsidRPr="00894B4D">
              <w:rPr>
                <w:rFonts w:ascii="Times New Roman" w:hAnsi="Times New Roman" w:cs="Times New Roman"/>
              </w:rPr>
              <w:t xml:space="preserve">E-pasts: </w:t>
            </w:r>
            <w:hyperlink r:id="rId8" w:history="1">
              <w:r w:rsidR="00894B4D" w:rsidRPr="00894B4D">
                <w:rPr>
                  <w:rStyle w:val="Hipersaite"/>
                  <w:rFonts w:ascii="Times New Roman" w:hAnsi="Times New Roman" w:cs="Times New Roman"/>
                  <w:color w:val="auto"/>
                  <w:u w:val="none"/>
                </w:rPr>
                <w:t>moto@lamsf.lv</w:t>
              </w:r>
            </w:hyperlink>
          </w:p>
          <w:p w14:paraId="51B71163" w14:textId="4AFFB229" w:rsidR="00894B4D" w:rsidRPr="00894B4D" w:rsidRDefault="00894B4D" w:rsidP="00F4508D">
            <w:pPr>
              <w:spacing w:after="0" w:line="240" w:lineRule="auto"/>
              <w:ind w:left="739" w:right="271"/>
              <w:rPr>
                <w:rFonts w:ascii="Times New Roman" w:hAnsi="Times New Roman" w:cs="Times New Roman"/>
              </w:rPr>
            </w:pPr>
            <w:r w:rsidRPr="00894B4D">
              <w:rPr>
                <w:rFonts w:ascii="Times New Roman" w:hAnsi="Times New Roman" w:cs="Times New Roman"/>
              </w:rPr>
              <w:t>AS “Swedbank”</w:t>
            </w:r>
          </w:p>
          <w:p w14:paraId="4E629B19" w14:textId="0549E820" w:rsidR="00894B4D" w:rsidRPr="00894B4D" w:rsidRDefault="00894B4D" w:rsidP="00F4508D">
            <w:pPr>
              <w:spacing w:after="0" w:line="240" w:lineRule="auto"/>
              <w:ind w:left="739" w:right="271"/>
              <w:rPr>
                <w:rFonts w:ascii="Times New Roman" w:hAnsi="Times New Roman" w:cs="Times New Roman"/>
              </w:rPr>
            </w:pPr>
            <w:r w:rsidRPr="00894B4D">
              <w:rPr>
                <w:rFonts w:ascii="Times New Roman" w:hAnsi="Times New Roman" w:cs="Times New Roman"/>
              </w:rPr>
              <w:t>Konts Nr. LV24HABA0551010809944</w:t>
            </w:r>
          </w:p>
          <w:p w14:paraId="0DE0DDAC" w14:textId="77777777" w:rsidR="000330D1" w:rsidRPr="00894B4D" w:rsidRDefault="000330D1" w:rsidP="00F4508D">
            <w:pPr>
              <w:spacing w:after="0" w:line="240" w:lineRule="auto"/>
              <w:ind w:left="739" w:right="271"/>
              <w:rPr>
                <w:rFonts w:ascii="Times New Roman" w:hAnsi="Times New Roman" w:cs="Times New Roman"/>
              </w:rPr>
            </w:pPr>
          </w:p>
          <w:p w14:paraId="2DD74836" w14:textId="2546FD25" w:rsidR="007E2C37" w:rsidRPr="00894B4D" w:rsidRDefault="00F65A42" w:rsidP="00F4508D">
            <w:pPr>
              <w:spacing w:after="0" w:line="240" w:lineRule="auto"/>
              <w:ind w:left="739" w:right="271"/>
              <w:rPr>
                <w:rFonts w:ascii="Times New Roman" w:hAnsi="Times New Roman" w:cs="Times New Roman"/>
              </w:rPr>
            </w:pPr>
            <w:r w:rsidRPr="00894B4D">
              <w:rPr>
                <w:rFonts w:ascii="Times New Roman" w:hAnsi="Times New Roman" w:cs="Times New Roman"/>
              </w:rPr>
              <w:t xml:space="preserve">Mārtiņš </w:t>
            </w:r>
            <w:proofErr w:type="spellStart"/>
            <w:r w:rsidRPr="00894B4D">
              <w:rPr>
                <w:rFonts w:ascii="Times New Roman" w:hAnsi="Times New Roman" w:cs="Times New Roman"/>
              </w:rPr>
              <w:t>Lazdovskis</w:t>
            </w:r>
            <w:proofErr w:type="spellEnd"/>
            <w:r w:rsidR="000330D1" w:rsidRPr="00894B4D">
              <w:rPr>
                <w:rFonts w:ascii="Times New Roman" w:hAnsi="Times New Roman" w:cs="Times New Roman"/>
              </w:rPr>
              <w:t xml:space="preserve"> *</w:t>
            </w:r>
          </w:p>
          <w:p w14:paraId="2F400243" w14:textId="03FF0E99" w:rsidR="007E2C37" w:rsidRPr="00894B4D" w:rsidRDefault="00F65A42" w:rsidP="00F4508D">
            <w:pPr>
              <w:spacing w:after="0" w:line="240" w:lineRule="auto"/>
              <w:ind w:left="739" w:right="271"/>
              <w:rPr>
                <w:rFonts w:ascii="Times New Roman" w:hAnsi="Times New Roman" w:cs="Times New Roman"/>
              </w:rPr>
            </w:pPr>
            <w:r w:rsidRPr="00894B4D">
              <w:rPr>
                <w:rFonts w:ascii="Times New Roman" w:hAnsi="Times New Roman" w:cs="Times New Roman"/>
              </w:rPr>
              <w:t>Prezidents</w:t>
            </w:r>
          </w:p>
        </w:tc>
        <w:tc>
          <w:tcPr>
            <w:tcW w:w="4991" w:type="dxa"/>
          </w:tcPr>
          <w:p w14:paraId="46526587" w14:textId="77777777" w:rsidR="000330D1" w:rsidRPr="00894B4D" w:rsidRDefault="000330D1" w:rsidP="00F4508D">
            <w:pPr>
              <w:spacing w:after="0" w:line="240" w:lineRule="auto"/>
              <w:ind w:left="319" w:right="271"/>
              <w:rPr>
                <w:rFonts w:ascii="Times New Roman" w:hAnsi="Times New Roman" w:cs="Times New Roman"/>
              </w:rPr>
            </w:pPr>
            <w:r w:rsidRPr="00894B4D">
              <w:rPr>
                <w:rFonts w:ascii="Times New Roman" w:hAnsi="Times New Roman" w:cs="Times New Roman"/>
              </w:rPr>
              <w:t>Pašvaldība</w:t>
            </w:r>
            <w:r w:rsidRPr="00894B4D" w:rsidDel="00A74FB1">
              <w:rPr>
                <w:rFonts w:ascii="Times New Roman" w:hAnsi="Times New Roman" w:cs="Times New Roman"/>
              </w:rPr>
              <w:t xml:space="preserve"> </w:t>
            </w:r>
          </w:p>
          <w:p w14:paraId="620DBA31" w14:textId="77777777" w:rsidR="000330D1" w:rsidRPr="00894B4D" w:rsidRDefault="000330D1" w:rsidP="00F4508D">
            <w:pPr>
              <w:spacing w:after="0" w:line="240" w:lineRule="auto"/>
              <w:ind w:left="319" w:right="271"/>
              <w:rPr>
                <w:rFonts w:ascii="Times New Roman" w:hAnsi="Times New Roman" w:cs="Times New Roman"/>
              </w:rPr>
            </w:pPr>
            <w:r w:rsidRPr="00894B4D">
              <w:rPr>
                <w:rFonts w:ascii="Times New Roman" w:hAnsi="Times New Roman" w:cs="Times New Roman"/>
              </w:rPr>
              <w:t>Madonas novada pašvaldība</w:t>
            </w:r>
          </w:p>
          <w:p w14:paraId="58723E60" w14:textId="77777777" w:rsidR="000330D1" w:rsidRPr="00894B4D" w:rsidRDefault="000330D1" w:rsidP="00F4508D">
            <w:pPr>
              <w:spacing w:after="0" w:line="240" w:lineRule="auto"/>
              <w:ind w:left="319" w:right="271"/>
              <w:rPr>
                <w:rFonts w:ascii="Times New Roman" w:hAnsi="Times New Roman" w:cs="Times New Roman"/>
              </w:rPr>
            </w:pPr>
            <w:r w:rsidRPr="00894B4D">
              <w:rPr>
                <w:rFonts w:ascii="Times New Roman" w:hAnsi="Times New Roman" w:cs="Times New Roman"/>
              </w:rPr>
              <w:t>Tālr. 64860090</w:t>
            </w:r>
          </w:p>
          <w:p w14:paraId="31CFC962" w14:textId="7F5AC78C" w:rsidR="000330D1" w:rsidRPr="00894B4D" w:rsidRDefault="000330D1" w:rsidP="00F4508D">
            <w:pPr>
              <w:spacing w:after="0" w:line="240" w:lineRule="auto"/>
              <w:ind w:left="319" w:right="271"/>
              <w:rPr>
                <w:rStyle w:val="Hipersaite"/>
                <w:rFonts w:ascii="Times New Roman" w:hAnsi="Times New Roman" w:cs="Times New Roman"/>
                <w:color w:val="auto"/>
                <w:u w:val="none"/>
              </w:rPr>
            </w:pPr>
            <w:r w:rsidRPr="00894B4D">
              <w:rPr>
                <w:rFonts w:ascii="Times New Roman" w:hAnsi="Times New Roman" w:cs="Times New Roman"/>
              </w:rPr>
              <w:t xml:space="preserve">E-pasts: </w:t>
            </w:r>
            <w:hyperlink r:id="rId9" w:history="1">
              <w:r w:rsidRPr="00894B4D">
                <w:rPr>
                  <w:rStyle w:val="Hipersaite"/>
                  <w:rFonts w:ascii="Times New Roman" w:hAnsi="Times New Roman" w:cs="Times New Roman"/>
                  <w:color w:val="auto"/>
                  <w:u w:val="none"/>
                </w:rPr>
                <w:t>pasts@madona.lv</w:t>
              </w:r>
            </w:hyperlink>
          </w:p>
          <w:p w14:paraId="58A64157" w14:textId="18498051" w:rsidR="00894B4D" w:rsidRPr="00894B4D" w:rsidRDefault="00894B4D" w:rsidP="00F4508D">
            <w:pPr>
              <w:spacing w:after="0" w:line="240" w:lineRule="auto"/>
              <w:ind w:left="319" w:right="271"/>
              <w:rPr>
                <w:rFonts w:ascii="Times New Roman" w:hAnsi="Times New Roman" w:cs="Times New Roman"/>
              </w:rPr>
            </w:pPr>
            <w:r w:rsidRPr="00894B4D">
              <w:rPr>
                <w:rFonts w:ascii="Times New Roman" w:hAnsi="Times New Roman" w:cs="Times New Roman"/>
              </w:rPr>
              <w:t>AS “SEB banka”</w:t>
            </w:r>
          </w:p>
          <w:p w14:paraId="0C74A29D" w14:textId="49D71B97" w:rsidR="00894B4D" w:rsidRPr="00894B4D" w:rsidRDefault="00894B4D" w:rsidP="00F4508D">
            <w:pPr>
              <w:spacing w:after="0" w:line="240" w:lineRule="auto"/>
              <w:ind w:left="319" w:right="271"/>
              <w:rPr>
                <w:rFonts w:ascii="Times New Roman" w:hAnsi="Times New Roman" w:cs="Times New Roman"/>
              </w:rPr>
            </w:pPr>
            <w:r w:rsidRPr="00894B4D">
              <w:rPr>
                <w:rFonts w:ascii="Times New Roman" w:hAnsi="Times New Roman" w:cs="Times New Roman"/>
              </w:rPr>
              <w:t xml:space="preserve">Konts Nr. </w:t>
            </w:r>
            <w:r w:rsidRPr="00894B4D">
              <w:rPr>
                <w:rFonts w:ascii="Times New Roman" w:hAnsi="Times New Roman" w:cs="Times New Roman"/>
                <w:bCs/>
                <w:szCs w:val="24"/>
              </w:rPr>
              <w:t>LV37UNLA0030900130116</w:t>
            </w:r>
          </w:p>
          <w:p w14:paraId="453111DE" w14:textId="77777777" w:rsidR="000330D1" w:rsidRPr="00894B4D" w:rsidRDefault="000330D1" w:rsidP="00F4508D">
            <w:pPr>
              <w:spacing w:after="0" w:line="240" w:lineRule="auto"/>
              <w:ind w:left="319" w:right="271"/>
              <w:rPr>
                <w:rFonts w:ascii="Times New Roman" w:hAnsi="Times New Roman" w:cs="Times New Roman"/>
              </w:rPr>
            </w:pPr>
          </w:p>
          <w:p w14:paraId="04B959D5" w14:textId="77F1C758" w:rsidR="000330D1" w:rsidRPr="00894B4D" w:rsidRDefault="00F65A42" w:rsidP="00F4508D">
            <w:pPr>
              <w:spacing w:after="0" w:line="240" w:lineRule="auto"/>
              <w:ind w:left="319" w:right="271"/>
              <w:rPr>
                <w:rFonts w:ascii="Times New Roman" w:hAnsi="Times New Roman" w:cs="Times New Roman"/>
              </w:rPr>
            </w:pPr>
            <w:r w:rsidRPr="00894B4D">
              <w:rPr>
                <w:rFonts w:ascii="Times New Roman" w:hAnsi="Times New Roman" w:cs="Times New Roman"/>
              </w:rPr>
              <w:t>Uģis Fjodorovs</w:t>
            </w:r>
            <w:r w:rsidR="000330D1" w:rsidRPr="00894B4D">
              <w:rPr>
                <w:rFonts w:ascii="Times New Roman" w:hAnsi="Times New Roman" w:cs="Times New Roman"/>
              </w:rPr>
              <w:t xml:space="preserve"> *</w:t>
            </w:r>
          </w:p>
          <w:p w14:paraId="676A87E2" w14:textId="5D5139D2" w:rsidR="007E2C37" w:rsidRPr="00894B4D" w:rsidRDefault="00F65A42" w:rsidP="00F4508D">
            <w:pPr>
              <w:shd w:val="clear" w:color="auto" w:fill="FFFFFF"/>
              <w:spacing w:after="0" w:line="240" w:lineRule="auto"/>
              <w:ind w:left="319" w:right="271"/>
              <w:rPr>
                <w:rFonts w:ascii="Times New Roman" w:hAnsi="Times New Roman" w:cs="Times New Roman"/>
              </w:rPr>
            </w:pPr>
            <w:r w:rsidRPr="00894B4D">
              <w:rPr>
                <w:rFonts w:ascii="Times New Roman" w:hAnsi="Times New Roman" w:cs="Times New Roman"/>
              </w:rPr>
              <w:t>Izpilddirektors</w:t>
            </w:r>
          </w:p>
        </w:tc>
      </w:tr>
    </w:tbl>
    <w:p w14:paraId="3C0B5874" w14:textId="77777777" w:rsidR="00894B4D" w:rsidRDefault="00894B4D" w:rsidP="00F4508D">
      <w:pPr>
        <w:tabs>
          <w:tab w:val="left" w:pos="567"/>
        </w:tabs>
        <w:spacing w:line="240" w:lineRule="auto"/>
        <w:ind w:right="271" w:hanging="2"/>
        <w:jc w:val="center"/>
        <w:rPr>
          <w:rFonts w:ascii="Times New Roman" w:hAnsi="Times New Roman" w:cs="Times New Roman"/>
          <w:bCs/>
          <w:lang w:eastAsia="lv-LV"/>
        </w:rPr>
      </w:pPr>
    </w:p>
    <w:p w14:paraId="7DC340E6" w14:textId="05377836" w:rsidR="000330D1" w:rsidRPr="00894B4D" w:rsidRDefault="000330D1" w:rsidP="00F4508D">
      <w:pPr>
        <w:tabs>
          <w:tab w:val="left" w:pos="567"/>
        </w:tabs>
        <w:spacing w:line="240" w:lineRule="auto"/>
        <w:ind w:right="271" w:hanging="2"/>
        <w:jc w:val="center"/>
        <w:rPr>
          <w:rFonts w:ascii="Times New Roman" w:hAnsi="Times New Roman" w:cs="Times New Roman"/>
          <w:bCs/>
          <w:lang w:eastAsia="lv-LV"/>
        </w:rPr>
      </w:pPr>
      <w:r w:rsidRPr="00894B4D">
        <w:rPr>
          <w:rFonts w:ascii="Times New Roman" w:hAnsi="Times New Roman" w:cs="Times New Roman"/>
          <w:bCs/>
          <w:lang w:eastAsia="lv-LV"/>
        </w:rPr>
        <w:t>* Līgums parakstīts ar drošiem elektroniskajiem parakstiem un satur laika zīmogus</w:t>
      </w:r>
    </w:p>
    <w:p w14:paraId="5DA52BED" w14:textId="057947B4" w:rsidR="001B546C" w:rsidRPr="00EE274F" w:rsidRDefault="001B546C" w:rsidP="00F4508D">
      <w:pPr>
        <w:ind w:right="271"/>
        <w:jc w:val="both"/>
        <w:rPr>
          <w:rFonts w:ascii="Times New Roman" w:hAnsi="Times New Roman" w:cs="Times New Roman"/>
          <w:i/>
          <w:iCs/>
        </w:rPr>
      </w:pPr>
    </w:p>
    <w:sectPr w:rsidR="001B546C" w:rsidRPr="00EE274F" w:rsidSect="00F4508D">
      <w:footerReference w:type="default" r:id="rId10"/>
      <w:pgSz w:w="11906" w:h="16838"/>
      <w:pgMar w:top="993" w:right="720" w:bottom="72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2661" w14:textId="77777777" w:rsidR="00CA7EA7" w:rsidRDefault="00CA7EA7" w:rsidP="005E2E49">
      <w:pPr>
        <w:spacing w:after="0" w:line="240" w:lineRule="auto"/>
      </w:pPr>
      <w:r>
        <w:separator/>
      </w:r>
    </w:p>
  </w:endnote>
  <w:endnote w:type="continuationSeparator" w:id="0">
    <w:p w14:paraId="2C1306A9" w14:textId="77777777" w:rsidR="00CA7EA7" w:rsidRDefault="00CA7EA7" w:rsidP="005E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457573"/>
      <w:docPartObj>
        <w:docPartGallery w:val="Page Numbers (Bottom of Page)"/>
        <w:docPartUnique/>
      </w:docPartObj>
    </w:sdtPr>
    <w:sdtContent>
      <w:p w14:paraId="192DA85D" w14:textId="3AD3EFA2" w:rsidR="005E2E49" w:rsidRDefault="005E2E49">
        <w:pPr>
          <w:pStyle w:val="Kjene"/>
          <w:jc w:val="center"/>
        </w:pPr>
        <w:r w:rsidRPr="005E2E49">
          <w:rPr>
            <w:rFonts w:ascii="Times New Roman" w:hAnsi="Times New Roman" w:cs="Times New Roman"/>
            <w:sz w:val="20"/>
            <w:szCs w:val="20"/>
          </w:rPr>
          <w:fldChar w:fldCharType="begin"/>
        </w:r>
        <w:r w:rsidRPr="005E2E49">
          <w:rPr>
            <w:rFonts w:ascii="Times New Roman" w:hAnsi="Times New Roman" w:cs="Times New Roman"/>
            <w:sz w:val="20"/>
            <w:szCs w:val="20"/>
          </w:rPr>
          <w:instrText>PAGE   \* MERGEFORMAT</w:instrText>
        </w:r>
        <w:r w:rsidRPr="005E2E49">
          <w:rPr>
            <w:rFonts w:ascii="Times New Roman" w:hAnsi="Times New Roman" w:cs="Times New Roman"/>
            <w:sz w:val="20"/>
            <w:szCs w:val="20"/>
          </w:rPr>
          <w:fldChar w:fldCharType="separate"/>
        </w:r>
        <w:r w:rsidRPr="005E2E49">
          <w:rPr>
            <w:rFonts w:ascii="Times New Roman" w:hAnsi="Times New Roman" w:cs="Times New Roman"/>
            <w:sz w:val="20"/>
            <w:szCs w:val="20"/>
          </w:rPr>
          <w:t>2</w:t>
        </w:r>
        <w:r w:rsidRPr="005E2E49">
          <w:rPr>
            <w:rFonts w:ascii="Times New Roman" w:hAnsi="Times New Roman" w:cs="Times New Roman"/>
            <w:sz w:val="20"/>
            <w:szCs w:val="20"/>
          </w:rPr>
          <w:fldChar w:fldCharType="end"/>
        </w:r>
      </w:p>
    </w:sdtContent>
  </w:sdt>
  <w:p w14:paraId="3FC1F3A1" w14:textId="77777777" w:rsidR="005E2E49" w:rsidRDefault="005E2E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7638" w14:textId="77777777" w:rsidR="00CA7EA7" w:rsidRDefault="00CA7EA7" w:rsidP="005E2E49">
      <w:pPr>
        <w:spacing w:after="0" w:line="240" w:lineRule="auto"/>
      </w:pPr>
      <w:r>
        <w:separator/>
      </w:r>
    </w:p>
  </w:footnote>
  <w:footnote w:type="continuationSeparator" w:id="0">
    <w:p w14:paraId="718E194C" w14:textId="77777777" w:rsidR="00CA7EA7" w:rsidRDefault="00CA7EA7" w:rsidP="005E2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6D82"/>
    <w:multiLevelType w:val="hybridMultilevel"/>
    <w:tmpl w:val="A9BC39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B51251"/>
    <w:multiLevelType w:val="hybridMultilevel"/>
    <w:tmpl w:val="DD2E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25CB"/>
    <w:multiLevelType w:val="multilevel"/>
    <w:tmpl w:val="B1688A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E5C5E9C"/>
    <w:multiLevelType w:val="hybridMultilevel"/>
    <w:tmpl w:val="EAA43FC8"/>
    <w:lvl w:ilvl="0" w:tplc="69AEC84E">
      <w:start w:val="6"/>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4" w15:restartNumberingAfterBreak="1">
    <w:nsid w:val="21903E24"/>
    <w:multiLevelType w:val="multilevel"/>
    <w:tmpl w:val="FFAE76D8"/>
    <w:lvl w:ilvl="0">
      <w:start w:val="4"/>
      <w:numFmt w:val="decimal"/>
      <w:lvlText w:val="%1."/>
      <w:lvlJc w:val="left"/>
      <w:pPr>
        <w:ind w:left="540" w:hanging="540"/>
      </w:pPr>
      <w:rPr>
        <w:rFonts w:hint="default"/>
      </w:rPr>
    </w:lvl>
    <w:lvl w:ilvl="1">
      <w:start w:val="1"/>
      <w:numFmt w:val="decimal"/>
      <w:lvlText w:val="%1.%2."/>
      <w:lvlJc w:val="left"/>
      <w:pPr>
        <w:ind w:left="753" w:hanging="540"/>
      </w:pPr>
      <w:rPr>
        <w:rFonts w:ascii="Times New Roman" w:hAnsi="Times New Roman" w:cs="Times New Roman"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2EDE3268"/>
    <w:multiLevelType w:val="multilevel"/>
    <w:tmpl w:val="E7E26A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24B6B1E"/>
    <w:multiLevelType w:val="multilevel"/>
    <w:tmpl w:val="3F9824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9C45B2"/>
    <w:multiLevelType w:val="multilevel"/>
    <w:tmpl w:val="C3368692"/>
    <w:lvl w:ilvl="0">
      <w:start w:val="4"/>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8" w15:restartNumberingAfterBreak="0">
    <w:nsid w:val="4E4160FA"/>
    <w:multiLevelType w:val="hybridMultilevel"/>
    <w:tmpl w:val="7494E720"/>
    <w:lvl w:ilvl="0" w:tplc="F0662EDE">
      <w:start w:val="19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EDC5D60"/>
    <w:multiLevelType w:val="hybridMultilevel"/>
    <w:tmpl w:val="0B12FA7A"/>
    <w:lvl w:ilvl="0" w:tplc="04260001">
      <w:start w:val="1"/>
      <w:numFmt w:val="bullet"/>
      <w:lvlText w:val=""/>
      <w:lvlJc w:val="left"/>
      <w:pPr>
        <w:ind w:left="1285" w:hanging="360"/>
      </w:pPr>
      <w:rPr>
        <w:rFonts w:ascii="Symbol" w:hAnsi="Symbol" w:hint="default"/>
      </w:rPr>
    </w:lvl>
    <w:lvl w:ilvl="1" w:tplc="04260003" w:tentative="1">
      <w:start w:val="1"/>
      <w:numFmt w:val="bullet"/>
      <w:lvlText w:val="o"/>
      <w:lvlJc w:val="left"/>
      <w:pPr>
        <w:ind w:left="2005" w:hanging="360"/>
      </w:pPr>
      <w:rPr>
        <w:rFonts w:ascii="Courier New" w:hAnsi="Courier New" w:cs="Courier New" w:hint="default"/>
      </w:rPr>
    </w:lvl>
    <w:lvl w:ilvl="2" w:tplc="04260005" w:tentative="1">
      <w:start w:val="1"/>
      <w:numFmt w:val="bullet"/>
      <w:lvlText w:val=""/>
      <w:lvlJc w:val="left"/>
      <w:pPr>
        <w:ind w:left="2725" w:hanging="360"/>
      </w:pPr>
      <w:rPr>
        <w:rFonts w:ascii="Wingdings" w:hAnsi="Wingdings" w:hint="default"/>
      </w:rPr>
    </w:lvl>
    <w:lvl w:ilvl="3" w:tplc="04260001" w:tentative="1">
      <w:start w:val="1"/>
      <w:numFmt w:val="bullet"/>
      <w:lvlText w:val=""/>
      <w:lvlJc w:val="left"/>
      <w:pPr>
        <w:ind w:left="3445" w:hanging="360"/>
      </w:pPr>
      <w:rPr>
        <w:rFonts w:ascii="Symbol" w:hAnsi="Symbol" w:hint="default"/>
      </w:rPr>
    </w:lvl>
    <w:lvl w:ilvl="4" w:tplc="04260003" w:tentative="1">
      <w:start w:val="1"/>
      <w:numFmt w:val="bullet"/>
      <w:lvlText w:val="o"/>
      <w:lvlJc w:val="left"/>
      <w:pPr>
        <w:ind w:left="4165" w:hanging="360"/>
      </w:pPr>
      <w:rPr>
        <w:rFonts w:ascii="Courier New" w:hAnsi="Courier New" w:cs="Courier New" w:hint="default"/>
      </w:rPr>
    </w:lvl>
    <w:lvl w:ilvl="5" w:tplc="04260005" w:tentative="1">
      <w:start w:val="1"/>
      <w:numFmt w:val="bullet"/>
      <w:lvlText w:val=""/>
      <w:lvlJc w:val="left"/>
      <w:pPr>
        <w:ind w:left="4885" w:hanging="360"/>
      </w:pPr>
      <w:rPr>
        <w:rFonts w:ascii="Wingdings" w:hAnsi="Wingdings" w:hint="default"/>
      </w:rPr>
    </w:lvl>
    <w:lvl w:ilvl="6" w:tplc="04260001" w:tentative="1">
      <w:start w:val="1"/>
      <w:numFmt w:val="bullet"/>
      <w:lvlText w:val=""/>
      <w:lvlJc w:val="left"/>
      <w:pPr>
        <w:ind w:left="5605" w:hanging="360"/>
      </w:pPr>
      <w:rPr>
        <w:rFonts w:ascii="Symbol" w:hAnsi="Symbol" w:hint="default"/>
      </w:rPr>
    </w:lvl>
    <w:lvl w:ilvl="7" w:tplc="04260003" w:tentative="1">
      <w:start w:val="1"/>
      <w:numFmt w:val="bullet"/>
      <w:lvlText w:val="o"/>
      <w:lvlJc w:val="left"/>
      <w:pPr>
        <w:ind w:left="6325" w:hanging="360"/>
      </w:pPr>
      <w:rPr>
        <w:rFonts w:ascii="Courier New" w:hAnsi="Courier New" w:cs="Courier New" w:hint="default"/>
      </w:rPr>
    </w:lvl>
    <w:lvl w:ilvl="8" w:tplc="04260005" w:tentative="1">
      <w:start w:val="1"/>
      <w:numFmt w:val="bullet"/>
      <w:lvlText w:val=""/>
      <w:lvlJc w:val="left"/>
      <w:pPr>
        <w:ind w:left="7045" w:hanging="360"/>
      </w:pPr>
      <w:rPr>
        <w:rFonts w:ascii="Wingdings" w:hAnsi="Wingdings" w:hint="default"/>
      </w:rPr>
    </w:lvl>
  </w:abstractNum>
  <w:abstractNum w:abstractNumId="10" w15:restartNumberingAfterBreak="1">
    <w:nsid w:val="61DC02A1"/>
    <w:multiLevelType w:val="hybridMultilevel"/>
    <w:tmpl w:val="61988E56"/>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65933F1"/>
    <w:multiLevelType w:val="multilevel"/>
    <w:tmpl w:val="E018873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6A4329"/>
    <w:multiLevelType w:val="multilevel"/>
    <w:tmpl w:val="6F5457EA"/>
    <w:lvl w:ilvl="0">
      <w:start w:val="6"/>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470" w:hanging="108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9960" w:hanging="1440"/>
      </w:pPr>
      <w:rPr>
        <w:rFonts w:hint="default"/>
      </w:rPr>
    </w:lvl>
  </w:abstractNum>
  <w:abstractNum w:abstractNumId="13" w15:restartNumberingAfterBreak="0">
    <w:nsid w:val="6BD40069"/>
    <w:multiLevelType w:val="multilevel"/>
    <w:tmpl w:val="C56A1D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2020C81"/>
    <w:multiLevelType w:val="hybridMultilevel"/>
    <w:tmpl w:val="CCBE24EE"/>
    <w:lvl w:ilvl="0" w:tplc="FFBA2F3C">
      <w:start w:val="1"/>
      <w:numFmt w:val="decimal"/>
      <w:lvlText w:val="%1."/>
      <w:lvlJc w:val="left"/>
      <w:pPr>
        <w:ind w:left="720" w:hanging="360"/>
      </w:pPr>
      <w:rPr>
        <w:rFonts w:ascii="Times New Roman" w:eastAsiaTheme="minorHAnsi" w:hAnsi="Times New Roman" w:cs="Times New Roman"/>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FD32AF"/>
    <w:multiLevelType w:val="multilevel"/>
    <w:tmpl w:val="7578074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87A30A7"/>
    <w:multiLevelType w:val="multilevel"/>
    <w:tmpl w:val="7812BAD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7" w15:restartNumberingAfterBreak="0">
    <w:nsid w:val="79DC3C5C"/>
    <w:multiLevelType w:val="multilevel"/>
    <w:tmpl w:val="B1688A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4496038">
    <w:abstractNumId w:val="0"/>
  </w:num>
  <w:num w:numId="2" w16cid:durableId="766510907">
    <w:abstractNumId w:val="1"/>
  </w:num>
  <w:num w:numId="3" w16cid:durableId="1312440138">
    <w:abstractNumId w:val="3"/>
  </w:num>
  <w:num w:numId="4" w16cid:durableId="1055615969">
    <w:abstractNumId w:val="9"/>
  </w:num>
  <w:num w:numId="5" w16cid:durableId="1688217408">
    <w:abstractNumId w:val="14"/>
  </w:num>
  <w:num w:numId="6" w16cid:durableId="2108768058">
    <w:abstractNumId w:val="16"/>
  </w:num>
  <w:num w:numId="7" w16cid:durableId="2027365802">
    <w:abstractNumId w:val="10"/>
  </w:num>
  <w:num w:numId="8" w16cid:durableId="196966182">
    <w:abstractNumId w:val="4"/>
  </w:num>
  <w:num w:numId="9" w16cid:durableId="697662685">
    <w:abstractNumId w:val="7"/>
  </w:num>
  <w:num w:numId="10" w16cid:durableId="1897081370">
    <w:abstractNumId w:val="12"/>
  </w:num>
  <w:num w:numId="11" w16cid:durableId="432823882">
    <w:abstractNumId w:val="15"/>
  </w:num>
  <w:num w:numId="12" w16cid:durableId="1823348243">
    <w:abstractNumId w:val="5"/>
  </w:num>
  <w:num w:numId="13" w16cid:durableId="123739244">
    <w:abstractNumId w:val="11"/>
  </w:num>
  <w:num w:numId="14" w16cid:durableId="733703522">
    <w:abstractNumId w:val="6"/>
  </w:num>
  <w:num w:numId="15" w16cid:durableId="2016571076">
    <w:abstractNumId w:val="17"/>
  </w:num>
  <w:num w:numId="16" w16cid:durableId="253981716">
    <w:abstractNumId w:val="8"/>
  </w:num>
  <w:num w:numId="17" w16cid:durableId="1310407035">
    <w:abstractNumId w:val="13"/>
  </w:num>
  <w:num w:numId="18" w16cid:durableId="575870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D5"/>
    <w:rsid w:val="00010E53"/>
    <w:rsid w:val="000273D0"/>
    <w:rsid w:val="000330D1"/>
    <w:rsid w:val="0006102D"/>
    <w:rsid w:val="0006373B"/>
    <w:rsid w:val="00063F52"/>
    <w:rsid w:val="0007671B"/>
    <w:rsid w:val="00083E4A"/>
    <w:rsid w:val="00086B6A"/>
    <w:rsid w:val="000B12B7"/>
    <w:rsid w:val="000C0FCD"/>
    <w:rsid w:val="000C5311"/>
    <w:rsid w:val="000E1E4E"/>
    <w:rsid w:val="000F1094"/>
    <w:rsid w:val="000F45C1"/>
    <w:rsid w:val="000F5739"/>
    <w:rsid w:val="000F7D14"/>
    <w:rsid w:val="001047BA"/>
    <w:rsid w:val="00106DEF"/>
    <w:rsid w:val="00114B65"/>
    <w:rsid w:val="001205AC"/>
    <w:rsid w:val="00121F20"/>
    <w:rsid w:val="00123758"/>
    <w:rsid w:val="00132E51"/>
    <w:rsid w:val="0013640B"/>
    <w:rsid w:val="00154BE6"/>
    <w:rsid w:val="00161EAC"/>
    <w:rsid w:val="00167195"/>
    <w:rsid w:val="00183A35"/>
    <w:rsid w:val="00186DA2"/>
    <w:rsid w:val="001A1B50"/>
    <w:rsid w:val="001B546C"/>
    <w:rsid w:val="001B6B9E"/>
    <w:rsid w:val="001E11F4"/>
    <w:rsid w:val="001E652C"/>
    <w:rsid w:val="001F0D8F"/>
    <w:rsid w:val="001F481C"/>
    <w:rsid w:val="00201D25"/>
    <w:rsid w:val="0020471A"/>
    <w:rsid w:val="002048A3"/>
    <w:rsid w:val="00207FB7"/>
    <w:rsid w:val="002160A7"/>
    <w:rsid w:val="00222CDF"/>
    <w:rsid w:val="00232224"/>
    <w:rsid w:val="0023758F"/>
    <w:rsid w:val="0024038A"/>
    <w:rsid w:val="00241128"/>
    <w:rsid w:val="0024590A"/>
    <w:rsid w:val="002502C9"/>
    <w:rsid w:val="002B7876"/>
    <w:rsid w:val="002E045E"/>
    <w:rsid w:val="002E4632"/>
    <w:rsid w:val="002F1875"/>
    <w:rsid w:val="002F4335"/>
    <w:rsid w:val="003019FA"/>
    <w:rsid w:val="00322286"/>
    <w:rsid w:val="00322DE3"/>
    <w:rsid w:val="003267E3"/>
    <w:rsid w:val="00334D85"/>
    <w:rsid w:val="00341846"/>
    <w:rsid w:val="00343634"/>
    <w:rsid w:val="003655DA"/>
    <w:rsid w:val="003B3A17"/>
    <w:rsid w:val="003B4F38"/>
    <w:rsid w:val="003D4E0B"/>
    <w:rsid w:val="003F02D8"/>
    <w:rsid w:val="003F7C75"/>
    <w:rsid w:val="00400DE2"/>
    <w:rsid w:val="004070E2"/>
    <w:rsid w:val="004260CE"/>
    <w:rsid w:val="00433C46"/>
    <w:rsid w:val="004662D5"/>
    <w:rsid w:val="004A1727"/>
    <w:rsid w:val="004A2B58"/>
    <w:rsid w:val="004A6A8F"/>
    <w:rsid w:val="004D4C81"/>
    <w:rsid w:val="004E281C"/>
    <w:rsid w:val="004E373A"/>
    <w:rsid w:val="00506755"/>
    <w:rsid w:val="005205B3"/>
    <w:rsid w:val="00521269"/>
    <w:rsid w:val="00535EDF"/>
    <w:rsid w:val="0054098F"/>
    <w:rsid w:val="00546E5F"/>
    <w:rsid w:val="00552D95"/>
    <w:rsid w:val="00557391"/>
    <w:rsid w:val="00577C8A"/>
    <w:rsid w:val="00580B2A"/>
    <w:rsid w:val="00584678"/>
    <w:rsid w:val="005847E7"/>
    <w:rsid w:val="00586C5B"/>
    <w:rsid w:val="005918F9"/>
    <w:rsid w:val="00591BF5"/>
    <w:rsid w:val="005953CE"/>
    <w:rsid w:val="005D571C"/>
    <w:rsid w:val="005E2E49"/>
    <w:rsid w:val="005F7C16"/>
    <w:rsid w:val="006011C9"/>
    <w:rsid w:val="006028B6"/>
    <w:rsid w:val="00605C26"/>
    <w:rsid w:val="00610B07"/>
    <w:rsid w:val="00633E1D"/>
    <w:rsid w:val="00640DA9"/>
    <w:rsid w:val="006449B0"/>
    <w:rsid w:val="00665FD8"/>
    <w:rsid w:val="00671F31"/>
    <w:rsid w:val="0067293C"/>
    <w:rsid w:val="0067340F"/>
    <w:rsid w:val="00677F89"/>
    <w:rsid w:val="006929EB"/>
    <w:rsid w:val="006A72BC"/>
    <w:rsid w:val="006A731F"/>
    <w:rsid w:val="006F06A5"/>
    <w:rsid w:val="006F3BFB"/>
    <w:rsid w:val="006F53DF"/>
    <w:rsid w:val="007002EE"/>
    <w:rsid w:val="0070616F"/>
    <w:rsid w:val="007064A0"/>
    <w:rsid w:val="007065FD"/>
    <w:rsid w:val="007075CA"/>
    <w:rsid w:val="00742E1D"/>
    <w:rsid w:val="00747BC3"/>
    <w:rsid w:val="00757C5A"/>
    <w:rsid w:val="007650A5"/>
    <w:rsid w:val="00787791"/>
    <w:rsid w:val="007900CC"/>
    <w:rsid w:val="007B2EEA"/>
    <w:rsid w:val="007B627C"/>
    <w:rsid w:val="007D0F22"/>
    <w:rsid w:val="007E2C37"/>
    <w:rsid w:val="007E46D1"/>
    <w:rsid w:val="007F77EC"/>
    <w:rsid w:val="0080085F"/>
    <w:rsid w:val="008054D4"/>
    <w:rsid w:val="008224A6"/>
    <w:rsid w:val="008226F4"/>
    <w:rsid w:val="0082299E"/>
    <w:rsid w:val="00833EC5"/>
    <w:rsid w:val="00864482"/>
    <w:rsid w:val="008726A8"/>
    <w:rsid w:val="0087739A"/>
    <w:rsid w:val="00892F31"/>
    <w:rsid w:val="00894B4D"/>
    <w:rsid w:val="008B71D7"/>
    <w:rsid w:val="008B77A4"/>
    <w:rsid w:val="008C143A"/>
    <w:rsid w:val="008C1EB6"/>
    <w:rsid w:val="008C5109"/>
    <w:rsid w:val="008F1E44"/>
    <w:rsid w:val="008F62CB"/>
    <w:rsid w:val="009207A2"/>
    <w:rsid w:val="00921D5E"/>
    <w:rsid w:val="00931BD5"/>
    <w:rsid w:val="00932BB2"/>
    <w:rsid w:val="009423E4"/>
    <w:rsid w:val="00944E17"/>
    <w:rsid w:val="00977FE5"/>
    <w:rsid w:val="009809C5"/>
    <w:rsid w:val="00990221"/>
    <w:rsid w:val="0099079D"/>
    <w:rsid w:val="00991A4D"/>
    <w:rsid w:val="009926BF"/>
    <w:rsid w:val="009A4AB1"/>
    <w:rsid w:val="009A6830"/>
    <w:rsid w:val="009B182F"/>
    <w:rsid w:val="009B4E44"/>
    <w:rsid w:val="009C530F"/>
    <w:rsid w:val="009C6D63"/>
    <w:rsid w:val="009E02F6"/>
    <w:rsid w:val="009E69AF"/>
    <w:rsid w:val="009E6CE1"/>
    <w:rsid w:val="009F593A"/>
    <w:rsid w:val="00A3536F"/>
    <w:rsid w:val="00A575E0"/>
    <w:rsid w:val="00A614BF"/>
    <w:rsid w:val="00A62806"/>
    <w:rsid w:val="00A707B6"/>
    <w:rsid w:val="00A72EFB"/>
    <w:rsid w:val="00A806FA"/>
    <w:rsid w:val="00A95C61"/>
    <w:rsid w:val="00AC6BDF"/>
    <w:rsid w:val="00AC7F65"/>
    <w:rsid w:val="00AF35CB"/>
    <w:rsid w:val="00B0404B"/>
    <w:rsid w:val="00B11EE7"/>
    <w:rsid w:val="00B127ED"/>
    <w:rsid w:val="00B20510"/>
    <w:rsid w:val="00B31998"/>
    <w:rsid w:val="00B46F72"/>
    <w:rsid w:val="00B615CE"/>
    <w:rsid w:val="00B65AFC"/>
    <w:rsid w:val="00B672C7"/>
    <w:rsid w:val="00B76039"/>
    <w:rsid w:val="00B763D3"/>
    <w:rsid w:val="00BA6FC5"/>
    <w:rsid w:val="00BB033E"/>
    <w:rsid w:val="00BB5D8D"/>
    <w:rsid w:val="00BB7D63"/>
    <w:rsid w:val="00BC3770"/>
    <w:rsid w:val="00BC3CAA"/>
    <w:rsid w:val="00BD5DB5"/>
    <w:rsid w:val="00BE0415"/>
    <w:rsid w:val="00BF1D77"/>
    <w:rsid w:val="00C0101A"/>
    <w:rsid w:val="00C01D38"/>
    <w:rsid w:val="00C0226E"/>
    <w:rsid w:val="00C02F31"/>
    <w:rsid w:val="00C21190"/>
    <w:rsid w:val="00C3112D"/>
    <w:rsid w:val="00C35F5A"/>
    <w:rsid w:val="00C51F62"/>
    <w:rsid w:val="00C70C76"/>
    <w:rsid w:val="00C848BC"/>
    <w:rsid w:val="00C849EE"/>
    <w:rsid w:val="00C94E21"/>
    <w:rsid w:val="00C957AC"/>
    <w:rsid w:val="00C969EB"/>
    <w:rsid w:val="00CA181C"/>
    <w:rsid w:val="00CA7EA7"/>
    <w:rsid w:val="00CB1630"/>
    <w:rsid w:val="00CB53CF"/>
    <w:rsid w:val="00CD707D"/>
    <w:rsid w:val="00CE1A0B"/>
    <w:rsid w:val="00CF1EC0"/>
    <w:rsid w:val="00CF2DD5"/>
    <w:rsid w:val="00CF6825"/>
    <w:rsid w:val="00D13807"/>
    <w:rsid w:val="00D37BB8"/>
    <w:rsid w:val="00D46852"/>
    <w:rsid w:val="00D70958"/>
    <w:rsid w:val="00D76CE5"/>
    <w:rsid w:val="00D85887"/>
    <w:rsid w:val="00DA2F3C"/>
    <w:rsid w:val="00DA4781"/>
    <w:rsid w:val="00DC2EE6"/>
    <w:rsid w:val="00DF1430"/>
    <w:rsid w:val="00DF3955"/>
    <w:rsid w:val="00E023FD"/>
    <w:rsid w:val="00E146A3"/>
    <w:rsid w:val="00E24EAD"/>
    <w:rsid w:val="00E25194"/>
    <w:rsid w:val="00E318B7"/>
    <w:rsid w:val="00E33F15"/>
    <w:rsid w:val="00E7337B"/>
    <w:rsid w:val="00E7618F"/>
    <w:rsid w:val="00E77B6A"/>
    <w:rsid w:val="00E90EB1"/>
    <w:rsid w:val="00E95D77"/>
    <w:rsid w:val="00EA01D4"/>
    <w:rsid w:val="00EB0660"/>
    <w:rsid w:val="00EB3154"/>
    <w:rsid w:val="00EB4B99"/>
    <w:rsid w:val="00EC5A89"/>
    <w:rsid w:val="00ED0E5A"/>
    <w:rsid w:val="00ED1E74"/>
    <w:rsid w:val="00ED252F"/>
    <w:rsid w:val="00ED3964"/>
    <w:rsid w:val="00EE274F"/>
    <w:rsid w:val="00EF57BF"/>
    <w:rsid w:val="00F00044"/>
    <w:rsid w:val="00F01528"/>
    <w:rsid w:val="00F17C2F"/>
    <w:rsid w:val="00F4508D"/>
    <w:rsid w:val="00F478E4"/>
    <w:rsid w:val="00F533F5"/>
    <w:rsid w:val="00F64400"/>
    <w:rsid w:val="00F64787"/>
    <w:rsid w:val="00F656AF"/>
    <w:rsid w:val="00F65A42"/>
    <w:rsid w:val="00F65EF7"/>
    <w:rsid w:val="00F7363B"/>
    <w:rsid w:val="00F836A6"/>
    <w:rsid w:val="00F91C73"/>
    <w:rsid w:val="00FA0651"/>
    <w:rsid w:val="00FC4501"/>
    <w:rsid w:val="00FC5ED7"/>
    <w:rsid w:val="00FD0E57"/>
    <w:rsid w:val="00FE4C2F"/>
    <w:rsid w:val="00FF09F4"/>
    <w:rsid w:val="00FF2874"/>
    <w:rsid w:val="00FF3F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5C9F1"/>
  <w15:chartTrackingRefBased/>
  <w15:docId w15:val="{C388A0CB-D622-49CB-A12E-88363BB3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7E2C37"/>
    <w:pPr>
      <w:keepNext/>
      <w:spacing w:after="0" w:line="240" w:lineRule="auto"/>
      <w:jc w:val="right"/>
      <w:outlineLvl w:val="0"/>
    </w:pPr>
    <w:rPr>
      <w:rFonts w:ascii="Times New Roman" w:eastAsia="Times New Roman" w:hAnsi="Times New Roman" w:cs="Times New Roman"/>
      <w:b/>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D3964"/>
    <w:pPr>
      <w:ind w:left="720"/>
      <w:contextualSpacing/>
    </w:pPr>
  </w:style>
  <w:style w:type="table" w:styleId="Reatabula">
    <w:name w:val="Table Grid"/>
    <w:basedOn w:val="Parastatabula"/>
    <w:uiPriority w:val="39"/>
    <w:rsid w:val="00BB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A6830"/>
    <w:rPr>
      <w:color w:val="0563C1" w:themeColor="hyperlink"/>
      <w:u w:val="single"/>
    </w:rPr>
  </w:style>
  <w:style w:type="character" w:styleId="Neatrisintapieminana">
    <w:name w:val="Unresolved Mention"/>
    <w:basedOn w:val="Noklusjumarindkopasfonts"/>
    <w:uiPriority w:val="99"/>
    <w:semiHidden/>
    <w:unhideWhenUsed/>
    <w:rsid w:val="009A6830"/>
    <w:rPr>
      <w:color w:val="605E5C"/>
      <w:shd w:val="clear" w:color="auto" w:fill="E1DFDD"/>
    </w:rPr>
  </w:style>
  <w:style w:type="paragraph" w:styleId="Pamatteksts">
    <w:name w:val="Body Text"/>
    <w:basedOn w:val="Parasts"/>
    <w:link w:val="PamattekstsRakstz"/>
    <w:rsid w:val="004D4C81"/>
    <w:pPr>
      <w:spacing w:after="0" w:line="1" w:lineRule="atLeast"/>
      <w:ind w:leftChars="-1" w:left="-1" w:hangingChars="1" w:hanging="1"/>
      <w:jc w:val="both"/>
      <w:textDirection w:val="btLr"/>
      <w:textAlignment w:val="top"/>
      <w:outlineLvl w:val="0"/>
    </w:pPr>
    <w:rPr>
      <w:rFonts w:ascii="Times New Roman" w:eastAsia="Times New Roman" w:hAnsi="Times New Roman" w:cs="Times New Roman"/>
      <w:b/>
      <w:position w:val="-1"/>
      <w:szCs w:val="20"/>
      <w:lang w:eastAsia="ar-SA"/>
    </w:rPr>
  </w:style>
  <w:style w:type="character" w:customStyle="1" w:styleId="PamattekstsRakstz">
    <w:name w:val="Pamatteksts Rakstz."/>
    <w:basedOn w:val="Noklusjumarindkopasfonts"/>
    <w:link w:val="Pamatteksts"/>
    <w:rsid w:val="004D4C81"/>
    <w:rPr>
      <w:rFonts w:ascii="Times New Roman" w:eastAsia="Times New Roman" w:hAnsi="Times New Roman" w:cs="Times New Roman"/>
      <w:b/>
      <w:position w:val="-1"/>
      <w:szCs w:val="20"/>
      <w:lang w:eastAsia="ar-SA"/>
    </w:rPr>
  </w:style>
  <w:style w:type="character" w:customStyle="1" w:styleId="txtspecial">
    <w:name w:val="txt_special"/>
    <w:basedOn w:val="Noklusjumarindkopasfonts"/>
    <w:rsid w:val="0007671B"/>
  </w:style>
  <w:style w:type="character" w:customStyle="1" w:styleId="Virsraksts1Rakstz">
    <w:name w:val="Virsraksts 1 Rakstz."/>
    <w:basedOn w:val="Noklusjumarindkopasfonts"/>
    <w:link w:val="Virsraksts1"/>
    <w:rsid w:val="007E2C37"/>
    <w:rPr>
      <w:rFonts w:ascii="Times New Roman" w:eastAsia="Times New Roman" w:hAnsi="Times New Roman" w:cs="Times New Roman"/>
      <w:b/>
      <w:sz w:val="28"/>
      <w:szCs w:val="20"/>
    </w:rPr>
  </w:style>
  <w:style w:type="character" w:customStyle="1" w:styleId="FontStyle15">
    <w:name w:val="Font Style15"/>
    <w:uiPriority w:val="99"/>
    <w:rsid w:val="00F64787"/>
    <w:rPr>
      <w:rFonts w:ascii="Times New Roman" w:hAnsi="Times New Roman" w:cs="Times New Roman"/>
      <w:sz w:val="26"/>
      <w:szCs w:val="26"/>
    </w:rPr>
  </w:style>
  <w:style w:type="paragraph" w:customStyle="1" w:styleId="Style7">
    <w:name w:val="Style7"/>
    <w:basedOn w:val="Parasts"/>
    <w:uiPriority w:val="99"/>
    <w:rsid w:val="00F64787"/>
    <w:pPr>
      <w:widowControl w:val="0"/>
      <w:autoSpaceDE w:val="0"/>
      <w:autoSpaceDN w:val="0"/>
      <w:adjustRightInd w:val="0"/>
      <w:spacing w:after="0" w:line="323" w:lineRule="exact"/>
      <w:ind w:firstLine="754"/>
      <w:jc w:val="both"/>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E77B6A"/>
    <w:rPr>
      <w:b/>
      <w:bCs/>
    </w:rPr>
  </w:style>
  <w:style w:type="paragraph" w:styleId="Galvene">
    <w:name w:val="header"/>
    <w:basedOn w:val="Parasts"/>
    <w:link w:val="GalveneRakstz"/>
    <w:uiPriority w:val="99"/>
    <w:unhideWhenUsed/>
    <w:rsid w:val="005E2E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E2E49"/>
  </w:style>
  <w:style w:type="paragraph" w:styleId="Kjene">
    <w:name w:val="footer"/>
    <w:basedOn w:val="Parasts"/>
    <w:link w:val="KjeneRakstz"/>
    <w:uiPriority w:val="99"/>
    <w:unhideWhenUsed/>
    <w:rsid w:val="005E2E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E2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7764">
      <w:bodyDiv w:val="1"/>
      <w:marLeft w:val="0"/>
      <w:marRight w:val="0"/>
      <w:marTop w:val="0"/>
      <w:marBottom w:val="0"/>
      <w:divBdr>
        <w:top w:val="none" w:sz="0" w:space="0" w:color="auto"/>
        <w:left w:val="none" w:sz="0" w:space="0" w:color="auto"/>
        <w:bottom w:val="none" w:sz="0" w:space="0" w:color="auto"/>
        <w:right w:val="none" w:sz="0" w:space="0" w:color="auto"/>
      </w:divBdr>
    </w:div>
    <w:div w:id="170802813">
      <w:bodyDiv w:val="1"/>
      <w:marLeft w:val="0"/>
      <w:marRight w:val="0"/>
      <w:marTop w:val="0"/>
      <w:marBottom w:val="0"/>
      <w:divBdr>
        <w:top w:val="none" w:sz="0" w:space="0" w:color="auto"/>
        <w:left w:val="none" w:sz="0" w:space="0" w:color="auto"/>
        <w:bottom w:val="none" w:sz="0" w:space="0" w:color="auto"/>
        <w:right w:val="none" w:sz="0" w:space="0" w:color="auto"/>
      </w:divBdr>
    </w:div>
    <w:div w:id="259068948">
      <w:bodyDiv w:val="1"/>
      <w:marLeft w:val="0"/>
      <w:marRight w:val="0"/>
      <w:marTop w:val="0"/>
      <w:marBottom w:val="0"/>
      <w:divBdr>
        <w:top w:val="none" w:sz="0" w:space="0" w:color="auto"/>
        <w:left w:val="none" w:sz="0" w:space="0" w:color="auto"/>
        <w:bottom w:val="none" w:sz="0" w:space="0" w:color="auto"/>
        <w:right w:val="none" w:sz="0" w:space="0" w:color="auto"/>
      </w:divBdr>
    </w:div>
    <w:div w:id="829518223">
      <w:bodyDiv w:val="1"/>
      <w:marLeft w:val="0"/>
      <w:marRight w:val="0"/>
      <w:marTop w:val="0"/>
      <w:marBottom w:val="0"/>
      <w:divBdr>
        <w:top w:val="none" w:sz="0" w:space="0" w:color="auto"/>
        <w:left w:val="none" w:sz="0" w:space="0" w:color="auto"/>
        <w:bottom w:val="none" w:sz="0" w:space="0" w:color="auto"/>
        <w:right w:val="none" w:sz="0" w:space="0" w:color="auto"/>
      </w:divBdr>
    </w:div>
    <w:div w:id="846670214">
      <w:bodyDiv w:val="1"/>
      <w:marLeft w:val="0"/>
      <w:marRight w:val="0"/>
      <w:marTop w:val="0"/>
      <w:marBottom w:val="0"/>
      <w:divBdr>
        <w:top w:val="none" w:sz="0" w:space="0" w:color="auto"/>
        <w:left w:val="none" w:sz="0" w:space="0" w:color="auto"/>
        <w:bottom w:val="none" w:sz="0" w:space="0" w:color="auto"/>
        <w:right w:val="none" w:sz="0" w:space="0" w:color="auto"/>
      </w:divBdr>
    </w:div>
    <w:div w:id="1535117192">
      <w:bodyDiv w:val="1"/>
      <w:marLeft w:val="0"/>
      <w:marRight w:val="0"/>
      <w:marTop w:val="0"/>
      <w:marBottom w:val="0"/>
      <w:divBdr>
        <w:top w:val="none" w:sz="0" w:space="0" w:color="auto"/>
        <w:left w:val="none" w:sz="0" w:space="0" w:color="auto"/>
        <w:bottom w:val="none" w:sz="0" w:space="0" w:color="auto"/>
        <w:right w:val="none" w:sz="0" w:space="0" w:color="auto"/>
      </w:divBdr>
    </w:div>
    <w:div w:id="174425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to@lamsf.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madon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7E892-9F18-4476-8E6F-E9099C88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7281</Words>
  <Characters>4151</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Gaigals</dc:creator>
  <cp:keywords/>
  <dc:description/>
  <cp:lastModifiedBy>Lietvediba</cp:lastModifiedBy>
  <cp:revision>6</cp:revision>
  <dcterms:created xsi:type="dcterms:W3CDTF">2026-04-09T12:53:00Z</dcterms:created>
  <dcterms:modified xsi:type="dcterms:W3CDTF">2026-05-05T17:42:00Z</dcterms:modified>
</cp:coreProperties>
</file>